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A0" w:rsidRPr="008013DE" w:rsidRDefault="00E510A0" w:rsidP="00E510A0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【路加福音看見你的救恩</w:t>
      </w:r>
      <w:r w:rsidRPr="008013DE">
        <w:rPr>
          <w:rFonts w:ascii="Monotype Corsiva" w:eastAsia="華康細圓體" w:hAnsi="Monotype Corsiva"/>
          <w:b/>
          <w:bCs/>
          <w:color w:val="003300"/>
        </w:rPr>
        <w:t>14</w:t>
      </w:r>
      <w:r w:rsidRPr="008013DE">
        <w:rPr>
          <w:rFonts w:ascii="Monotype Corsiva" w:eastAsia="華康細圓體" w:hAnsi="Monotype Corsiva"/>
          <w:b/>
          <w:bCs/>
          <w:color w:val="003300"/>
        </w:rPr>
        <w:t xml:space="preserve">】　　　　　　　　</w:t>
      </w:r>
      <w:r w:rsidRPr="008013DE">
        <w:rPr>
          <w:rFonts w:ascii="Monotype Corsiva" w:eastAsia="華康細圓體" w:hAnsi="Monotype Corsiva"/>
          <w:b/>
          <w:bCs/>
          <w:color w:val="003300"/>
        </w:rPr>
        <w:t>2026/8/9</w:t>
      </w:r>
    </w:p>
    <w:p w:rsidR="00E510A0" w:rsidRPr="008013DE" w:rsidRDefault="00E510A0" w:rsidP="00E510A0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《</w:t>
      </w:r>
      <w:r w:rsidRPr="008013DE">
        <w:rPr>
          <w:rFonts w:ascii="Monotype Corsiva" w:eastAsia="華康細圓體" w:hAnsi="Monotype Corsiva"/>
          <w:b/>
          <w:bCs/>
          <w:color w:val="003300"/>
        </w:rPr>
        <w:t xml:space="preserve">14. </w:t>
      </w:r>
      <w:r w:rsidRPr="008013DE">
        <w:rPr>
          <w:rFonts w:ascii="Monotype Corsiva" w:eastAsia="華康細圓體" w:hAnsi="Monotype Corsiva"/>
          <w:b/>
          <w:bCs/>
          <w:color w:val="003300"/>
        </w:rPr>
        <w:t>主發命醫治》</w:t>
      </w:r>
    </w:p>
    <w:p w:rsidR="00E510A0" w:rsidRPr="008013DE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一．真實的父母兄弟（路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8:19~21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510A0" w:rsidRPr="008013DE" w:rsidRDefault="00E510A0" w:rsidP="00E510A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無論是我們自己或是對方，若不走在神的旨意與道路上，世上一切倫理關係都不會是健全的。神設立父母，是給了他們神自己的身份，要父母經營神所託付的產業，使兒女得著教養、培育、建造。父母與兒女都是神所擁有的，父母不當認為自己擁有兒女，要求他們照自己意思行；一旦不合意就發怒，以威權脅迫兒女，或是情緒勒索，帶給兒女很大的痛苦。</w:t>
      </w:r>
    </w:p>
    <w:p w:rsidR="00E510A0" w:rsidRPr="008013DE" w:rsidRDefault="00E510A0" w:rsidP="00E510A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兒女長大後，遇見這樣的事，可以不需要順從父母，在堅定中帶著溫和地說：「您這項要求，我無法同意。」當父母因此反駁你或責罵你時，我們不要進入與他們的爭論中，安靜即可。人說「血濃於水」，在</w:t>
      </w:r>
      <w:r w:rsidRPr="008013DE">
        <w:rPr>
          <w:rFonts w:ascii="Monotype Corsiva" w:eastAsia="華康細圓體" w:hAnsi="Monotype Corsiva"/>
          <w:b/>
          <w:bCs/>
          <w:color w:val="003300"/>
        </w:rPr>
        <w:t>The Message</w:t>
      </w:r>
      <w:r w:rsidRPr="008013DE">
        <w:rPr>
          <w:rFonts w:ascii="Monotype Corsiva" w:eastAsia="華康細圓體" w:hAnsi="Monotype Corsiva"/>
          <w:b/>
          <w:bCs/>
          <w:color w:val="003300"/>
        </w:rPr>
        <w:t>裡</w:t>
      </w:r>
      <w:r w:rsidRPr="008013DE">
        <w:rPr>
          <w:rFonts w:ascii="Monotype Corsiva" w:eastAsia="華康細圓體" w:hAnsi="Monotype Corsiva"/>
          <w:b/>
          <w:bCs/>
          <w:color w:val="003300"/>
        </w:rPr>
        <w:t>Eugene Peterson</w:t>
      </w:r>
      <w:r w:rsidRPr="008013DE">
        <w:rPr>
          <w:rFonts w:ascii="Monotype Corsiva" w:eastAsia="華康細圓體" w:hAnsi="Monotype Corsiva"/>
          <w:b/>
          <w:bCs/>
          <w:color w:val="003300"/>
        </w:rPr>
        <w:t>加了一句話：順服神濃於血！</w:t>
      </w:r>
    </w:p>
    <w:p w:rsidR="00E510A0" w:rsidRPr="008013DE" w:rsidRDefault="00E510A0" w:rsidP="00E510A0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你若有很不好的父母、兄弟、兒女，不用覺得你的命運與快樂都跟他們綁在一起，他們若沒改變，你就沒有快樂。不，順服神旨意的才是你的父母與兄弟，你儘量對他們好，但可以在心裡與他們切割；這樣你才真實能幫助他們，帶給他們祝福。</w:t>
      </w:r>
    </w:p>
    <w:p w:rsidR="00E510A0" w:rsidRPr="008013DE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E510A0" w:rsidRPr="008013DE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二．平靜風浪（路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8:22~25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510A0" w:rsidRPr="008013DE" w:rsidRDefault="00E510A0" w:rsidP="00E510A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主平靜風浪的故事給我們看見幾件事：我們在世上行船必然有時會遇見風暴，不用追求沒有風暴、衝突、苦難、風險的生活，而一旦遇見也不用覺得希奇或困惑。平常就預計會遇見風暴，遇見時就不會驚慌失措或是痛不欲生。</w:t>
      </w:r>
    </w:p>
    <w:p w:rsidR="00E510A0" w:rsidRPr="008013DE" w:rsidRDefault="00E510A0" w:rsidP="00E510A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即使一個與主同行的生活也會遇見風暴，門徒遇見風暴時主正在船上呢！不要質問主為何沒保守你，卻讓你遇見風暴；要知道給出風暴與平靜風浪都是主一個人的作為！也不要將操練與神同在、等候主、默觀，定位為得著救助的手腕，因為這些</w:t>
      </w:r>
      <w:r w:rsidRPr="008013DE">
        <w:rPr>
          <w:rFonts w:ascii="Monotype Corsiva" w:eastAsia="華康細圓體" w:hAnsi="Monotype Corsiva"/>
          <w:b/>
          <w:bCs/>
          <w:color w:val="003300"/>
        </w:rPr>
        <w:lastRenderedPageBreak/>
        <w:t>本身就是屬天生命的目標，永恆裡的生活方式。</w:t>
      </w:r>
    </w:p>
    <w:p w:rsidR="00E510A0" w:rsidRPr="008013DE" w:rsidRDefault="00E510A0" w:rsidP="00E510A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主不會像一個只想保護孩子的母親，一遇見危險立刻要將孩子帶開；遇見風暴時，主不一定會立刻救助，因為那是祂安排的，其中有祂想在我們身上成全的旨意。所以風暴來時祂仍沉睡著，祂並非沒注意到或不關心你，而是要我們學習以祂的同在為避難所，為永恆的居所。</w:t>
      </w:r>
    </w:p>
    <w:p w:rsidR="00E510A0" w:rsidRPr="008013DE" w:rsidRDefault="00E510A0" w:rsidP="00E510A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請記得，無論做什麼，無論去哪裡，都要將主帶在身邊（馬可記述此事時就是這樣說的：可</w:t>
      </w:r>
      <w:r w:rsidRPr="008013DE">
        <w:rPr>
          <w:rFonts w:ascii="Monotype Corsiva" w:eastAsia="華康細圓體" w:hAnsi="Monotype Corsiva"/>
          <w:b/>
          <w:bCs/>
          <w:color w:val="003300"/>
        </w:rPr>
        <w:t>4:36</w:t>
      </w:r>
      <w:r w:rsidRPr="008013DE">
        <w:rPr>
          <w:rFonts w:ascii="Monotype Corsiva" w:eastAsia="華康細圓體" w:hAnsi="Monotype Corsiva"/>
          <w:b/>
          <w:bCs/>
          <w:color w:val="003300"/>
        </w:rPr>
        <w:t>）。所以每天開始時，要先來親近祂、注視祂，將主擺在眼前，將自己與一整天都交託在祂手中。即使你那天感覺不到祂的同在，仍要相信有第四位與你同行。</w:t>
      </w:r>
    </w:p>
    <w:p w:rsidR="00E510A0" w:rsidRPr="008013DE" w:rsidRDefault="00E510A0" w:rsidP="00E510A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只要有主同在就夠了，祂的同在就能蓋過風浪。在另外一次遇見風暴時，主並未先平靜風浪，而是走在其上，並讓彼得也跟他一起同走呢。所以不用等祂平靜了風浪，我才覺平安，而是在祂的同在中就覺平安。不看海裡波浪，只要望向耶穌，那就是真實的信心。</w:t>
      </w:r>
    </w:p>
    <w:p w:rsidR="00E510A0" w:rsidRPr="008013DE" w:rsidRDefault="00E510A0" w:rsidP="00E510A0">
      <w:pPr>
        <w:pStyle w:val="ab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如果你總沒有這樣的信心，就可以去叫醒耶穌，去禱告、呼求；但不要作那種只在床上呼號的事，乃要誠心禱告。主總是會醒過來幫助你的，祂將為你而命令風浪平息，因為知道你已開始學習信靠祂的功課。</w:t>
      </w:r>
    </w:p>
    <w:p w:rsidR="00E510A0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E510A0" w:rsidRPr="008013DE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三．格拉森鬼附之人（路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8:26~39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太</w:t>
      </w:r>
      <w:r w:rsidRPr="008013DE">
        <w:rPr>
          <w:rFonts w:ascii="Monotype Corsiva" w:eastAsia="華康細圓體" w:hAnsi="Monotype Corsiva"/>
          <w:b/>
          <w:bCs/>
          <w:color w:val="003300"/>
        </w:rPr>
        <w:t>8:28</w:t>
      </w:r>
      <w:r w:rsidRPr="008013DE">
        <w:rPr>
          <w:rFonts w:ascii="Monotype Corsiva" w:eastAsia="華康細圓體" w:hAnsi="Monotype Corsiva"/>
          <w:b/>
          <w:bCs/>
          <w:color w:val="003300"/>
        </w:rPr>
        <w:t>說那地方叫加大拉，可能那是城鎮名，而格拉森是更大區域之名（就像天母與士林一般）；位於加利利海另一側，有時稱為約但河外，是二個半支派的領地，這時差不多已算是外邦人之地了，也許因此更容易有人被鬼附。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當我們還不夠老練時，可能會把一些精神病患的表現當作是鬼附，因為這些現象有時候很相似。有些精神疾病會有幻聽或幻</w:t>
      </w:r>
      <w:r w:rsidRPr="008013DE">
        <w:rPr>
          <w:rFonts w:ascii="Monotype Corsiva" w:eastAsia="華康細圓體" w:hAnsi="Monotype Corsiva"/>
          <w:b/>
          <w:bCs/>
          <w:color w:val="003300"/>
        </w:rPr>
        <w:lastRenderedPageBreak/>
        <w:t>覺，甚至有些看似超自然的表現，會很像鬼附的現象，不是很容易分辨。而今天有些基督徒特別喜歡將各種</w:t>
      </w:r>
      <w:r w:rsidRPr="008013DE">
        <w:rPr>
          <w:rFonts w:ascii="Monotype Corsiva" w:eastAsia="華康細圓體" w:hAnsi="Monotype Corsiva"/>
          <w:b/>
          <w:bCs/>
          <w:color w:val="003300"/>
        </w:rPr>
        <w:t>disorder</w:t>
      </w:r>
      <w:r w:rsidRPr="008013DE">
        <w:rPr>
          <w:rFonts w:ascii="Monotype Corsiva" w:eastAsia="華康細圓體" w:hAnsi="Monotype Corsiva"/>
          <w:b/>
          <w:bCs/>
          <w:color w:val="003300"/>
        </w:rPr>
        <w:t>的個案都說成鬼附，因而可能會錯失了早期治療的時機。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Lester Sumrall</w:t>
      </w:r>
      <w:r w:rsidRPr="008013DE">
        <w:rPr>
          <w:rFonts w:ascii="Monotype Corsiva" w:eastAsia="華康細圓體" w:hAnsi="Monotype Corsiva"/>
          <w:b/>
          <w:bCs/>
          <w:color w:val="003300"/>
        </w:rPr>
        <w:t>在他的書《</w:t>
      </w:r>
      <w:r w:rsidRPr="008013DE">
        <w:rPr>
          <w:rFonts w:ascii="Monotype Corsiva" w:eastAsia="華康細圓體" w:hAnsi="Monotype Corsiva"/>
          <w:b/>
          <w:bCs/>
          <w:color w:val="003300"/>
        </w:rPr>
        <w:t>Demon Power</w:t>
      </w:r>
      <w:r w:rsidRPr="008013DE">
        <w:rPr>
          <w:rFonts w:ascii="Monotype Corsiva" w:eastAsia="華康細圓體" w:hAnsi="Monotype Corsiva"/>
          <w:b/>
          <w:bCs/>
          <w:color w:val="003300"/>
        </w:rPr>
        <w:t>》中，提到撒但用來控制不敬虔之靈魂的七個步驟，最後一個才是鬼附</w:t>
      </w:r>
      <w:r w:rsidRPr="008013DE">
        <w:rPr>
          <w:rFonts w:ascii="Monotype Corsiva" w:eastAsia="華康細圓體" w:hAnsi="Monotype Corsiva"/>
          <w:b/>
          <w:bCs/>
          <w:color w:val="003300"/>
        </w:rPr>
        <w:t>Possession</w:t>
      </w:r>
      <w:r w:rsidRPr="008013DE">
        <w:rPr>
          <w:rFonts w:ascii="Monotype Corsiva" w:eastAsia="華康細圓體" w:hAnsi="Monotype Corsiva"/>
          <w:b/>
          <w:bCs/>
          <w:color w:val="003300"/>
        </w:rPr>
        <w:t>。作者說：「我並沒有發現很多人陷在這最後的階段裡。」我也相信多半的人都只到前面的階段，所以不要每次都當作鬼附來趕鬼。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新約聖經提到鬼附者得釋放，幾乎只有此處記著主問鬼的名字，但今天許多趕鬼的人卻拿它當原則，卻忘記鬼是會說謊的！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鬼似乎喜歡（或是需要）附在肉身來行動，所以我們要守住我們的身體，不要隨意屈服於肉體的情慾與放縱上；我們的身體應該命定成為神的殿，要以聖潔來守住。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馬可提到這群豬約有</w:t>
      </w:r>
      <w:r w:rsidRPr="008013DE">
        <w:rPr>
          <w:rFonts w:ascii="Monotype Corsiva" w:eastAsia="華康細圓體" w:hAnsi="Monotype Corsiva"/>
          <w:b/>
          <w:bCs/>
          <w:color w:val="003300"/>
        </w:rPr>
        <w:t>2000</w:t>
      </w:r>
      <w:r w:rsidRPr="008013DE">
        <w:rPr>
          <w:rFonts w:ascii="Monotype Corsiva" w:eastAsia="華康細圓體" w:hAnsi="Monotype Corsiva"/>
          <w:b/>
          <w:bCs/>
          <w:color w:val="003300"/>
        </w:rPr>
        <w:t>頭，主用很高的代價來釋放這個可憐人。有人說那是因為豬是不潔的牲畜，但主行這事並不在猶太人的境界，甚至這位先生說不定也非猶太人。重點是這群豬的主人（應該是很富有的人），若在看見那人得釋放時，讚嘆神大能與慈愛的作為，甚至因而來靠近耶穌，他將得著比</w:t>
      </w:r>
      <w:r w:rsidRPr="008013DE">
        <w:rPr>
          <w:rFonts w:ascii="Monotype Corsiva" w:eastAsia="華康細圓體" w:hAnsi="Monotype Corsiva"/>
          <w:b/>
          <w:bCs/>
          <w:color w:val="003300"/>
        </w:rPr>
        <w:t>2000</w:t>
      </w:r>
      <w:r w:rsidRPr="008013DE">
        <w:rPr>
          <w:rFonts w:ascii="Monotype Corsiva" w:eastAsia="華康細圓體" w:hAnsi="Monotype Corsiva"/>
          <w:b/>
          <w:bCs/>
          <w:color w:val="003300"/>
        </w:rPr>
        <w:t>頭豬更有價值得多的祝福。</w:t>
      </w:r>
    </w:p>
    <w:p w:rsidR="00E510A0" w:rsidRPr="008013DE" w:rsidRDefault="00E510A0" w:rsidP="00E510A0">
      <w:pPr>
        <w:pStyle w:val="ab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在這個故事裡，主要得釋放的人去傳揚神的作為，在別的地方卻要人不要去傳揚。我無法歸納出原則來，主在不同個案中有不同的做法，我們只要順服恩膏的教訓即可。</w:t>
      </w:r>
    </w:p>
    <w:p w:rsidR="00E510A0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E510A0" w:rsidRPr="008013DE" w:rsidRDefault="00E510A0" w:rsidP="00E510A0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四．打岔與信心（路</w:t>
      </w:r>
      <w:r w:rsidRPr="008013DE">
        <w:rPr>
          <w:rFonts w:ascii="Monotype Corsiva" w:eastAsia="華康細圓體" w:hAnsi="Monotype Corsiva"/>
          <w:b/>
          <w:bCs/>
          <w:color w:val="003300"/>
        </w:rPr>
        <w:t>8:40~56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猶太會堂的長老在福音書裡稱為管會堂的，所以睚魯在百姓中是有地位的人，但他很謙卑地來俯伏在耶穌腳前。我不知道他原來就謙卑，還是因著獨生女病入膏肓而謙卑下來。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他這樣意識到自己的軟弱不足而來求告主，符合了哈列斯比所</w:t>
      </w:r>
      <w:r w:rsidRPr="008013DE">
        <w:rPr>
          <w:rFonts w:ascii="Monotype Corsiva" w:eastAsia="華康細圓體" w:hAnsi="Monotype Corsiva"/>
          <w:b/>
          <w:bCs/>
          <w:color w:val="003300"/>
        </w:rPr>
        <w:lastRenderedPageBreak/>
        <w:t>說，禱告的第一要素「無助」。下次你遇見困難、挫折、被錯待等等時，不要急著忿忿不平，乃要記得那可能是神引你謙卑來尋求祂的方式。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睚魯的謙卑無助引他來尋求主，而主下一步就是要幫助他學習禱告的第二要素「信心」。就在他期待主在來得及醫治他女兒之前趕緊到他家時，卻來了一個打岔，一個討厭的女人跑出來，使主停下腳步，而且還不趕緊出來承認。（她令人討厭另一個原因是，患血漏是不潔的，應該待在家裡，免得影響別人！）我們安排好事情，很容易在遇見打岔時煩躁、生氣、想找人來責怪；但那是主要睚魯學的功課，祂自己從來不著急匆忙。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其實那位女士是很有禮貌、很體貼的，她沒有大張旗鼓或是高聲祈求，而只是在心裡說：我摸祂一下就會得醫治，這是對主醫治的信心最生動的範例了！不需趕場參加醫治佈道會，不需找到那些有恩膏的講員，主自己是醫治者，而且祂就住在我們裡面；你只需要意識到祂的同在，觸摸祂、敬拜祂一下，或是說一聲「主耶穌啊」，改個口、轉個念，就會帶下主自己和祂的大能。主發命就醫治，我們可以與祂合作。（參詩</w:t>
      </w:r>
      <w:r w:rsidRPr="008013DE">
        <w:rPr>
          <w:rFonts w:ascii="Monotype Corsiva" w:eastAsia="華康細圓體" w:hAnsi="Monotype Corsiva"/>
          <w:b/>
          <w:bCs/>
          <w:color w:val="003300"/>
        </w:rPr>
        <w:t>107:20</w:t>
      </w:r>
      <w:r w:rsidRPr="008013DE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/>
          <w:b/>
          <w:bCs/>
          <w:color w:val="003300"/>
        </w:rPr>
        <w:t>路加自己是醫生，但他不諱言這女子如何給醫生繳了許多醫藥費，卻仍未得醫治。這位女士既已得著奇妙醫治，就好了呀，主應該趕緊繼續祂的行程，去醫治睚魯的女兒；但祂沒有這麼做，祂</w:t>
      </w: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t>仍站在那裡，堅持要那位女士出面。不是為了有見證可以廣告，而是要讓她得著身心靈更完全的醫治。</w:t>
      </w: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t>E.g.</w:t>
      </w: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t>慕安得烈喉嚨得醫治後，也是更多使自己活在神同在中，以致變得更安靜；而一旦說話，他女兒說那彷彿是來自永恆另一頭的聲音。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t>我相信主這麼做另一個目的是，讓睚魯得著真實的信心。他可能一直專注的是期待主來醫治女兒，現在主要他學習直接望向主自己。所以當他靠近睚魯的家門時，人來報告說女兒已死時，主知道睚魯心中會冒出許多聲音，責怪那位女士、責怪主、責怪自己；所以主立刻轉頭對睚魯說：「不要怕，只要信。」</w:t>
      </w:r>
    </w:p>
    <w:p w:rsidR="00E510A0" w:rsidRPr="008013DE" w:rsidRDefault="00E510A0" w:rsidP="00E510A0">
      <w:pPr>
        <w:pStyle w:val="ab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lastRenderedPageBreak/>
        <w:t>那位女士自然地有信心（可能也是過去多年的經歷造成的），但睚魯需要這番操作，才開始擁有禱告的第二要素「信心」。主將閒雜人等以及他們的七嘴八舌隔離在外，讓睚魯只有主與三個門徒在身旁，那就是信心的正確運作。所以要常來聚會，讓你常處在注視主的氛圍裡，留意主在太</w:t>
      </w: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t>18:19~20</w:t>
      </w:r>
      <w:r w:rsidRPr="008013DE">
        <w:rPr>
          <w:rFonts w:ascii="Monotype Corsiva" w:eastAsia="華康細圓體" w:hAnsi="Monotype Corsiva" w:cs="微軟正黑體"/>
          <w:b/>
          <w:bCs/>
          <w:color w:val="003300"/>
        </w:rPr>
        <w:t>說的話。</w:t>
      </w:r>
    </w:p>
    <w:p w:rsidR="00741716" w:rsidRPr="00E510A0" w:rsidRDefault="00741716" w:rsidP="005E62EC"/>
    <w:sectPr w:rsidR="00741716" w:rsidRPr="00E510A0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3A9" w:rsidRDefault="005D53A9" w:rsidP="001F0F7D">
      <w:pPr>
        <w:spacing w:after="0" w:line="240" w:lineRule="auto"/>
      </w:pPr>
      <w:r>
        <w:separator/>
      </w:r>
    </w:p>
  </w:endnote>
  <w:endnote w:type="continuationSeparator" w:id="1">
    <w:p w:rsidR="005D53A9" w:rsidRDefault="005D53A9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5B3178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E510A0" w:rsidRPr="00E510A0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3A9" w:rsidRDefault="005D53A9" w:rsidP="001F0F7D">
      <w:pPr>
        <w:spacing w:after="0" w:line="240" w:lineRule="auto"/>
      </w:pPr>
      <w:r>
        <w:separator/>
      </w:r>
    </w:p>
  </w:footnote>
  <w:footnote w:type="continuationSeparator" w:id="1">
    <w:p w:rsidR="005D53A9" w:rsidRDefault="005D53A9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C7332"/>
    <w:multiLevelType w:val="hybridMultilevel"/>
    <w:tmpl w:val="207A70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504AE"/>
    <w:multiLevelType w:val="hybridMultilevel"/>
    <w:tmpl w:val="4B6E3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D0179E"/>
    <w:multiLevelType w:val="hybridMultilevel"/>
    <w:tmpl w:val="9174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7336DA"/>
    <w:multiLevelType w:val="hybridMultilevel"/>
    <w:tmpl w:val="342CD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D22F5D"/>
    <w:multiLevelType w:val="hybridMultilevel"/>
    <w:tmpl w:val="60506F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B92319"/>
    <w:multiLevelType w:val="hybridMultilevel"/>
    <w:tmpl w:val="57AA7F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19009C"/>
    <w:multiLevelType w:val="hybridMultilevel"/>
    <w:tmpl w:val="0646E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9B05F77"/>
    <w:multiLevelType w:val="hybridMultilevel"/>
    <w:tmpl w:val="205CF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D02FA2"/>
    <w:multiLevelType w:val="hybridMultilevel"/>
    <w:tmpl w:val="2B70D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742705D"/>
    <w:multiLevelType w:val="hybridMultilevel"/>
    <w:tmpl w:val="E72E5D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7512572"/>
    <w:multiLevelType w:val="hybridMultilevel"/>
    <w:tmpl w:val="6C7EA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2D6299A"/>
    <w:multiLevelType w:val="hybridMultilevel"/>
    <w:tmpl w:val="85C41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32157F8"/>
    <w:multiLevelType w:val="hybridMultilevel"/>
    <w:tmpl w:val="40AA1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3B17717"/>
    <w:multiLevelType w:val="hybridMultilevel"/>
    <w:tmpl w:val="0C8E20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A565F1A"/>
    <w:multiLevelType w:val="hybridMultilevel"/>
    <w:tmpl w:val="67A80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186165C"/>
    <w:multiLevelType w:val="hybridMultilevel"/>
    <w:tmpl w:val="E3CE11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68377CC"/>
    <w:multiLevelType w:val="hybridMultilevel"/>
    <w:tmpl w:val="618E1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BF61175"/>
    <w:multiLevelType w:val="hybridMultilevel"/>
    <w:tmpl w:val="F1D8A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1D25EC6"/>
    <w:multiLevelType w:val="hybridMultilevel"/>
    <w:tmpl w:val="5F106E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39"/>
  </w:num>
  <w:num w:numId="3">
    <w:abstractNumId w:val="40"/>
  </w:num>
  <w:num w:numId="4">
    <w:abstractNumId w:val="2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6"/>
  </w:num>
  <w:num w:numId="26">
    <w:abstractNumId w:val="24"/>
  </w:num>
  <w:num w:numId="27">
    <w:abstractNumId w:val="27"/>
  </w:num>
  <w:num w:numId="28">
    <w:abstractNumId w:val="16"/>
  </w:num>
  <w:num w:numId="29">
    <w:abstractNumId w:val="20"/>
  </w:num>
  <w:num w:numId="30">
    <w:abstractNumId w:val="34"/>
  </w:num>
  <w:num w:numId="31">
    <w:abstractNumId w:val="1"/>
  </w:num>
  <w:num w:numId="32">
    <w:abstractNumId w:val="4"/>
  </w:num>
  <w:num w:numId="33">
    <w:abstractNumId w:val="32"/>
  </w:num>
  <w:num w:numId="34">
    <w:abstractNumId w:val="28"/>
  </w:num>
  <w:num w:numId="35">
    <w:abstractNumId w:val="13"/>
  </w:num>
  <w:num w:numId="36">
    <w:abstractNumId w:val="6"/>
  </w:num>
  <w:num w:numId="37">
    <w:abstractNumId w:val="15"/>
  </w:num>
  <w:num w:numId="38">
    <w:abstractNumId w:val="23"/>
  </w:num>
  <w:num w:numId="39">
    <w:abstractNumId w:val="37"/>
  </w:num>
  <w:num w:numId="40">
    <w:abstractNumId w:val="33"/>
  </w:num>
  <w:num w:numId="41">
    <w:abstractNumId w:val="21"/>
  </w:num>
  <w:num w:numId="42">
    <w:abstractNumId w:val="2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82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B637C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060DB"/>
    <w:rsid w:val="00356BF7"/>
    <w:rsid w:val="00373AC4"/>
    <w:rsid w:val="0039179D"/>
    <w:rsid w:val="003B4000"/>
    <w:rsid w:val="003B6000"/>
    <w:rsid w:val="003B6677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3178"/>
    <w:rsid w:val="005B42D2"/>
    <w:rsid w:val="005B4CF0"/>
    <w:rsid w:val="005C4E67"/>
    <w:rsid w:val="005D53A9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1797C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66883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E3C07"/>
    <w:rsid w:val="009F1420"/>
    <w:rsid w:val="00A03F0F"/>
    <w:rsid w:val="00A0403F"/>
    <w:rsid w:val="00A270AB"/>
    <w:rsid w:val="00A356BD"/>
    <w:rsid w:val="00A50BBD"/>
    <w:rsid w:val="00A6339F"/>
    <w:rsid w:val="00A814CB"/>
    <w:rsid w:val="00A87956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C0A59"/>
    <w:rsid w:val="00CD063A"/>
    <w:rsid w:val="00D02601"/>
    <w:rsid w:val="00D147BA"/>
    <w:rsid w:val="00D34A06"/>
    <w:rsid w:val="00D45670"/>
    <w:rsid w:val="00D46406"/>
    <w:rsid w:val="00D712E9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510A0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437</Words>
  <Characters>2496</Characters>
  <Application>Microsoft Office Word</Application>
  <DocSecurity>0</DocSecurity>
  <Lines>20</Lines>
  <Paragraphs>5</Paragraphs>
  <ScaleCrop>false</ScaleCrop>
  <Company>HP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78</cp:revision>
  <cp:lastPrinted>2026-05-11T01:42:00Z</cp:lastPrinted>
  <dcterms:created xsi:type="dcterms:W3CDTF">2024-07-08T07:02:00Z</dcterms:created>
  <dcterms:modified xsi:type="dcterms:W3CDTF">2026-08-03T01:04:00Z</dcterms:modified>
</cp:coreProperties>
</file>