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D35" w:rsidRPr="00F80516" w:rsidRDefault="006B6D35" w:rsidP="006B6D35">
      <w:pPr>
        <w:spacing w:afterLines="25"/>
        <w:jc w:val="center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【路加福音看見你的救恩</w:t>
      </w:r>
      <w:r w:rsidRPr="00F80516">
        <w:rPr>
          <w:rFonts w:ascii="Monotype Corsiva" w:eastAsia="華康細圓體" w:hAnsi="Monotype Corsiva"/>
          <w:b/>
          <w:bCs/>
          <w:color w:val="003300"/>
        </w:rPr>
        <w:t>15</w:t>
      </w:r>
      <w:r w:rsidRPr="00F80516">
        <w:rPr>
          <w:rFonts w:ascii="Monotype Corsiva" w:eastAsia="華康細圓體" w:hAnsi="Monotype Corsiva"/>
          <w:b/>
          <w:bCs/>
          <w:color w:val="003300"/>
        </w:rPr>
        <w:t xml:space="preserve">】　　　　　　　　</w:t>
      </w:r>
      <w:r w:rsidRPr="00F80516">
        <w:rPr>
          <w:rFonts w:ascii="Monotype Corsiva" w:eastAsia="華康細圓體" w:hAnsi="Monotype Corsiva"/>
          <w:b/>
          <w:bCs/>
          <w:color w:val="003300"/>
        </w:rPr>
        <w:t>2026/8/23</w:t>
      </w:r>
    </w:p>
    <w:p w:rsidR="006B6D35" w:rsidRPr="00F80516" w:rsidRDefault="006B6D35" w:rsidP="006B6D35">
      <w:pPr>
        <w:spacing w:afterLines="25"/>
        <w:jc w:val="center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《</w:t>
      </w:r>
      <w:r w:rsidRPr="00F80516">
        <w:rPr>
          <w:rFonts w:ascii="Monotype Corsiva" w:eastAsia="華康細圓體" w:hAnsi="Monotype Corsiva"/>
          <w:b/>
          <w:bCs/>
          <w:color w:val="003300"/>
        </w:rPr>
        <w:t xml:space="preserve">15. </w:t>
      </w:r>
      <w:r w:rsidRPr="00F80516">
        <w:rPr>
          <w:rFonts w:ascii="Monotype Corsiva" w:eastAsia="華康細圓體" w:hAnsi="Monotype Corsiva"/>
          <w:b/>
          <w:bCs/>
          <w:color w:val="003300"/>
        </w:rPr>
        <w:t>認信與神國》</w:t>
      </w:r>
    </w:p>
    <w:p w:rsidR="006B6D35" w:rsidRPr="00F80516" w:rsidRDefault="006B6D35" w:rsidP="006B6D35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一．教導訓練</w:t>
      </w:r>
      <w:r w:rsidRPr="00F80516">
        <w:rPr>
          <w:rFonts w:ascii="Monotype Corsiva" w:eastAsia="華康細圓體" w:hAnsi="Monotype Corsiva"/>
          <w:b/>
          <w:bCs/>
          <w:color w:val="003300"/>
        </w:rPr>
        <w:t>12</w:t>
      </w:r>
      <w:r w:rsidRPr="00F80516">
        <w:rPr>
          <w:rFonts w:ascii="Monotype Corsiva" w:eastAsia="華康細圓體" w:hAnsi="Monotype Corsiva"/>
          <w:b/>
          <w:bCs/>
          <w:color w:val="003300"/>
        </w:rPr>
        <w:t>使徒（路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9:1~10</w:t>
      </w:r>
      <w:r w:rsidRPr="00F80516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6B6D35" w:rsidRPr="00F80516" w:rsidRDefault="006B6D35" w:rsidP="006B6D35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這是福音書少數記載主專門針對</w:t>
      </w:r>
      <w:r w:rsidRPr="00F80516">
        <w:rPr>
          <w:rFonts w:ascii="Monotype Corsiva" w:eastAsia="華康細圓體" w:hAnsi="Monotype Corsiva"/>
          <w:b/>
          <w:bCs/>
          <w:color w:val="003300"/>
        </w:rPr>
        <w:t>12</w:t>
      </w:r>
      <w:r w:rsidRPr="00F80516">
        <w:rPr>
          <w:rFonts w:ascii="Monotype Corsiva" w:eastAsia="華康細圓體" w:hAnsi="Monotype Corsiva"/>
          <w:b/>
          <w:bCs/>
          <w:color w:val="003300"/>
        </w:rPr>
        <w:t>使徒作教導與訓練的經文，主多半在服事眾人以及對眾人講道、教導中訓練他們。主給他們的託付是宣傳神的國，以及實行神國的權柄，好讓百姓看見並認識神的國。</w:t>
      </w:r>
    </w:p>
    <w:p w:rsidR="006B6D35" w:rsidRPr="00F80516" w:rsidRDefault="006B6D35" w:rsidP="006B6D35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這段教導用在今天，大概不能完全按字面意思去行，而要讀出裡頭包含的精義：不要認為有錢才有辦法服事（慕安得烈用美門口癱子得醫治的故事說：神國可以外於金錢而往前），不要那麼看重自己的衣飾打扮，也不要對食物有高規格的要求等等。</w:t>
      </w:r>
    </w:p>
    <w:p w:rsidR="006B6D35" w:rsidRPr="00F80516" w:rsidRDefault="006B6D35" w:rsidP="006B6D35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至於受人接待一事，今天有一些傳道人自稱奉主差遣而要求人接待他，但可能最好是由邀請我們的人，來為我們安排食宿，而不是我們主動要求；倘若不是人主動邀請我們，最好我們自己安排住旅館。</w:t>
      </w:r>
    </w:p>
    <w:p w:rsidR="006B6D35" w:rsidRPr="00F80516" w:rsidRDefault="006B6D35" w:rsidP="006B6D35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真實奉神差遣，也真實有聖靈膏抹而傳出真道的人，才能在人家不接受你、不聽從你時，跺下腳上的塵土。傳道者腳上所穿之鞋，應該是平安的福音鞋（參弗</w:t>
      </w:r>
      <w:r w:rsidRPr="00F80516">
        <w:rPr>
          <w:rFonts w:ascii="Monotype Corsiva" w:eastAsia="華康細圓體" w:hAnsi="Monotype Corsiva"/>
          <w:b/>
          <w:bCs/>
          <w:color w:val="003300"/>
        </w:rPr>
        <w:t>6:15</w:t>
      </w:r>
      <w:r w:rsidRPr="00F80516">
        <w:rPr>
          <w:rFonts w:ascii="Monotype Corsiva" w:eastAsia="華康細圓體" w:hAnsi="Monotype Corsiva"/>
          <w:b/>
          <w:bCs/>
          <w:color w:val="003300"/>
        </w:rPr>
        <w:t>），報佳音、傳平安、報好信息、傳救恩；太喜歡跺下腳上塵土的人，可能會將福音感動人的力量也跺走了。</w:t>
      </w:r>
    </w:p>
    <w:p w:rsidR="006B6D35" w:rsidRPr="00F80516" w:rsidRDefault="006B6D35" w:rsidP="006B6D35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接著路加簡單記述希律安提帕如何看待施洗約翰（馬太與馬可都記得比較詳細），似乎重點是引人再來思想耶穌是比施洗約翰更偉大、更獨特的一位，好使人更多望向耶穌。</w:t>
      </w:r>
    </w:p>
    <w:p w:rsidR="006B6D35" w:rsidRPr="00F80516" w:rsidRDefault="006B6D35" w:rsidP="006B6D35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當門徒服事回來，敘述神藉著他們作了許多美好奇妙之事，主聽完並未要他們乘勝追擊，善用門徒情緒高漲的時機，讓他們打鐵趁熱地進一步發展，反而帶他們暗暗地離開現場。我相信主為的是教導他們重要的功課：每當你服事完，無論是成功或</w:t>
      </w:r>
      <w:r w:rsidRPr="00F80516">
        <w:rPr>
          <w:rFonts w:ascii="Monotype Corsiva" w:eastAsia="華康細圓體" w:hAnsi="Monotype Corsiva"/>
          <w:b/>
          <w:bCs/>
          <w:color w:val="003300"/>
        </w:rPr>
        <w:lastRenderedPageBreak/>
        <w:t>失敗，稍微反省、思考一下之後，就不要讓心思與感情繼續留在其中。</w:t>
      </w:r>
    </w:p>
    <w:p w:rsidR="006B6D35" w:rsidRPr="00F80516" w:rsidRDefault="006B6D35" w:rsidP="006B6D35">
      <w:pPr>
        <w:numPr>
          <w:ilvl w:val="0"/>
          <w:numId w:val="43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我幾乎每次講完道，或完成某項協談的服事後，就會習慣性地將果效交還給主，並將心轉向另一方向，再來望向耶穌，也望向前頭的路程。</w:t>
      </w:r>
    </w:p>
    <w:p w:rsidR="006B6D35" w:rsidRDefault="006B6D35" w:rsidP="006B6D35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6B6D35" w:rsidRPr="00F80516" w:rsidRDefault="006B6D35" w:rsidP="006B6D35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二．五餅二魚（路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9:11~17</w:t>
      </w:r>
      <w:r w:rsidRPr="00F80516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6B6D35" w:rsidRPr="00F80516" w:rsidRDefault="006B6D35" w:rsidP="006B6D35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但眾人並不讓他們退隱。所以不是主與門徒主動去發展事工，而是眾人來要求；而主並不是每次都順應眾人的要求，有時祂會堅持退隱。不過這次主又接受這個打岔，而且因此作出將傳頌萬代、最引人注意的奇妙神蹟；「五餅二魚」將成為普世人，特別基督教世界的慣用語！</w:t>
      </w:r>
    </w:p>
    <w:p w:rsidR="006B6D35" w:rsidRPr="00F80516" w:rsidRDefault="006B6D35" w:rsidP="006B6D35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我自己多年就學會這件事，因為我常待在教堂，經常在做一件事或講章時，會來一個電話或訊息，請我做一件事或需要跟人談話，通常我都會放下手頭的事，存平靜的心接受這樣的打岔，而且盡心盡力做好它，然後常能「無縫接軌」地回到原先正在做的事上，因為這個打岔並未使我煩躁、抱怨而亂了思緒。</w:t>
      </w:r>
    </w:p>
    <w:p w:rsidR="006B6D35" w:rsidRPr="00F80516" w:rsidRDefault="006B6D35" w:rsidP="006B6D35">
      <w:pPr>
        <w:numPr>
          <w:ilvl w:val="0"/>
          <w:numId w:val="44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這樣，我們才能將生命的糧食供應更多人，甚至還留下零碎，可以成為你的下一餐，使你接下去要做的事，更有恩典、力量與智慧，能分享神的祝福給更多人。</w:t>
      </w:r>
    </w:p>
    <w:p w:rsidR="006B6D35" w:rsidRDefault="006B6D35" w:rsidP="006B6D35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6B6D35" w:rsidRPr="00F80516" w:rsidRDefault="006B6D35" w:rsidP="006B6D35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三．認信（路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9:18~27</w:t>
      </w:r>
      <w:r w:rsidRPr="00F80516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6B6D35" w:rsidRPr="00F80516" w:rsidRDefault="006B6D35" w:rsidP="006B6D35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路加的記述仍然走在要鼓勵人更多望向耶穌、認識祂是怎樣的一位之道路上；這次是主主動問門徒，他們認為祂是誰。祂其實並不需要特別教導門徒此事，因為他們跟在祂身邊，聽祂、看祂，自然知道祂是誰；但祂要他們說出來，使他們的認知更加堅固。這可以說是新約時代第一個「認信</w:t>
      </w:r>
      <w:r w:rsidRPr="00F80516">
        <w:rPr>
          <w:rFonts w:eastAsia="華康細圓體"/>
          <w:b/>
          <w:bCs/>
          <w:color w:val="003300"/>
        </w:rPr>
        <w:t>ὁ</w:t>
      </w:r>
      <w:r w:rsidRPr="00F80516">
        <w:rPr>
          <w:rFonts w:ascii="Monotype Corsiva" w:eastAsia="華康細圓體" w:hAnsi="Monotype Corsiva"/>
          <w:b/>
          <w:bCs/>
          <w:color w:val="003300"/>
        </w:rPr>
        <w:t>μολογέω</w:t>
      </w:r>
      <w:r w:rsidRPr="00F80516">
        <w:rPr>
          <w:rFonts w:ascii="Monotype Corsiva" w:eastAsia="華康細圓體" w:hAnsi="Monotype Corsiva"/>
          <w:b/>
          <w:bCs/>
          <w:color w:val="003300"/>
        </w:rPr>
        <w:t>」的記述。（太</w:t>
      </w:r>
      <w:r w:rsidRPr="00F80516">
        <w:rPr>
          <w:rFonts w:ascii="Monotype Corsiva" w:eastAsia="華康細圓體" w:hAnsi="Monotype Corsiva"/>
          <w:b/>
          <w:bCs/>
          <w:color w:val="003300"/>
        </w:rPr>
        <w:t>10:32</w:t>
      </w:r>
      <w:r w:rsidRPr="00F80516">
        <w:rPr>
          <w:rFonts w:ascii="Monotype Corsiva" w:eastAsia="華康細圓體" w:hAnsi="Monotype Corsiva"/>
          <w:b/>
          <w:bCs/>
          <w:color w:val="003300"/>
        </w:rPr>
        <w:t>在人前認我、羅</w:t>
      </w:r>
      <w:r w:rsidRPr="00F80516">
        <w:rPr>
          <w:rFonts w:ascii="Monotype Corsiva" w:eastAsia="華康細圓體" w:hAnsi="Monotype Corsiva"/>
          <w:b/>
          <w:bCs/>
          <w:color w:val="003300"/>
        </w:rPr>
        <w:t>10:10</w:t>
      </w:r>
      <w:r w:rsidRPr="00F80516">
        <w:rPr>
          <w:rFonts w:ascii="Monotype Corsiva" w:eastAsia="華康細圓體" w:hAnsi="Monotype Corsiva"/>
          <w:b/>
          <w:bCs/>
          <w:color w:val="003300"/>
        </w:rPr>
        <w:t>口裡承認，都用此字）</w:t>
      </w:r>
    </w:p>
    <w:p w:rsidR="006B6D35" w:rsidRPr="00F80516" w:rsidRDefault="006B6D35" w:rsidP="006B6D35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lastRenderedPageBreak/>
        <w:t>認信，英文有時譯成</w:t>
      </w:r>
      <w:r w:rsidRPr="00F80516">
        <w:rPr>
          <w:rFonts w:ascii="Monotype Corsiva" w:eastAsia="華康細圓體" w:hAnsi="Monotype Corsiva"/>
          <w:b/>
          <w:bCs/>
          <w:color w:val="003300"/>
        </w:rPr>
        <w:t>Confession</w:t>
      </w:r>
      <w:r w:rsidRPr="00F80516">
        <w:rPr>
          <w:rFonts w:ascii="Monotype Corsiva" w:eastAsia="華康細圓體" w:hAnsi="Monotype Corsiva"/>
          <w:b/>
          <w:bCs/>
          <w:color w:val="003300"/>
        </w:rPr>
        <w:t>，若寫成信條則為</w:t>
      </w:r>
      <w:r w:rsidRPr="00F80516">
        <w:rPr>
          <w:rFonts w:ascii="Monotype Corsiva" w:eastAsia="華康細圓體" w:hAnsi="Monotype Corsiva"/>
          <w:b/>
          <w:bCs/>
          <w:color w:val="003300"/>
        </w:rPr>
        <w:t>Creed</w:t>
      </w:r>
      <w:r w:rsidRPr="00F80516">
        <w:rPr>
          <w:rFonts w:ascii="Monotype Corsiva" w:eastAsia="華康細圓體" w:hAnsi="Monotype Corsiva"/>
          <w:b/>
          <w:bCs/>
          <w:color w:val="003300"/>
        </w:rPr>
        <w:t>，寫成問答式的信條則稱</w:t>
      </w:r>
      <w:r w:rsidRPr="00F80516">
        <w:rPr>
          <w:rFonts w:ascii="Monotype Corsiva" w:eastAsia="華康細圓體" w:hAnsi="Monotype Corsiva"/>
          <w:b/>
          <w:bCs/>
          <w:color w:val="003300"/>
        </w:rPr>
        <w:t>Catechism</w:t>
      </w:r>
      <w:r w:rsidRPr="00F80516">
        <w:rPr>
          <w:rFonts w:ascii="Monotype Corsiva" w:eastAsia="華康細圓體" w:hAnsi="Monotype Corsiva"/>
          <w:b/>
          <w:bCs/>
          <w:color w:val="003300"/>
        </w:rPr>
        <w:t>。從初代教會至今，各家各派的神兒女寫成許多各有千秋的信條、信經、教理問答，像使徒信經、尼西亞信經、</w:t>
      </w:r>
      <w:r w:rsidRPr="00F80516">
        <w:rPr>
          <w:rFonts w:ascii="Monotype Corsiva" w:eastAsia="華康細圓體" w:hAnsi="Monotype Corsiva"/>
          <w:b/>
          <w:bCs/>
          <w:color w:val="003300"/>
        </w:rPr>
        <w:t>Augsburg Confession</w:t>
      </w:r>
      <w:r w:rsidRPr="00F80516">
        <w:rPr>
          <w:rFonts w:ascii="Monotype Corsiva" w:eastAsia="華康細圓體" w:hAnsi="Monotype Corsiva"/>
          <w:b/>
          <w:bCs/>
          <w:color w:val="003300"/>
        </w:rPr>
        <w:t>、西敏寺小教理問答等等，有的是為匡正錯謬而寫成，有的是為教導神百姓福音基本真理要義而寫成。</w:t>
      </w:r>
    </w:p>
    <w:p w:rsidR="006B6D35" w:rsidRPr="00F80516" w:rsidRDefault="006B6D35" w:rsidP="006B6D35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除了讀這些之外，我們自己也可以操練「認信」，像初代教會最基礎的認信就是「耶穌基督是主」、「喔，主耶穌啊！」、「求主憐憫</w:t>
      </w:r>
      <w:r w:rsidRPr="00F80516">
        <w:rPr>
          <w:rFonts w:ascii="Monotype Corsiva" w:eastAsia="華康細圓體" w:hAnsi="Monotype Corsiva"/>
          <w:b/>
          <w:bCs/>
          <w:color w:val="003300"/>
        </w:rPr>
        <w:t>Kyrie eleison</w:t>
      </w:r>
      <w:r w:rsidRPr="00F80516">
        <w:rPr>
          <w:rFonts w:ascii="Monotype Corsiva" w:eastAsia="華康細圓體" w:hAnsi="Monotype Corsiva"/>
          <w:b/>
          <w:bCs/>
          <w:color w:val="003300"/>
        </w:rPr>
        <w:t>（拉丁文，意為</w:t>
      </w:r>
      <w:r w:rsidRPr="00F80516">
        <w:rPr>
          <w:rFonts w:ascii="Monotype Corsiva" w:eastAsia="華康細圓體" w:hAnsi="Monotype Corsiva"/>
          <w:b/>
          <w:bCs/>
          <w:color w:val="003300"/>
        </w:rPr>
        <w:t>Lord, have mercy!</w:t>
      </w:r>
      <w:r w:rsidRPr="00F80516">
        <w:rPr>
          <w:rFonts w:ascii="Monotype Corsiva" w:eastAsia="華康細圓體" w:hAnsi="Monotype Corsiva"/>
          <w:b/>
          <w:bCs/>
          <w:color w:val="003300"/>
        </w:rPr>
        <w:t>）讀音</w:t>
      </w:r>
      <w:r w:rsidRPr="00F80516">
        <w:rPr>
          <w:rFonts w:ascii="Monotype Corsiva" w:eastAsia="華康細圓體" w:hAnsi="Monotype Corsiva"/>
          <w:b/>
          <w:bCs/>
          <w:color w:val="003300"/>
        </w:rPr>
        <w:t>k’iriael’eisong</w:t>
      </w:r>
      <w:r w:rsidRPr="00F80516">
        <w:rPr>
          <w:rFonts w:ascii="Monotype Corsiva" w:eastAsia="華康細圓體" w:hAnsi="Monotype Corsiva"/>
          <w:b/>
          <w:bCs/>
          <w:color w:val="003300"/>
        </w:rPr>
        <w:t>。對經文作神聖誦讀也是很好的認信。</w:t>
      </w:r>
    </w:p>
    <w:p w:rsidR="006B6D35" w:rsidRPr="00F80516" w:rsidRDefault="006B6D35" w:rsidP="006B6D35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門徒作了認信之後，主給他們說的話是他們當時還不明白的偉大真理，就是這位基督、這位神的兒子，將走上十字架、受死、復活、升天，那才是對祂更完整的認信，祂更完整的所是。這樣一位主，門徒當撇下世上一切來跟隨祂。</w:t>
      </w:r>
    </w:p>
    <w:p w:rsidR="006B6D35" w:rsidRPr="00F80516" w:rsidRDefault="006B6D35" w:rsidP="006B6D35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接下去主提到祂將在榮耀裡降臨，這就補上了祂先前沒提到的升天，是祂道成肉身，完成十字架救贖的終極目標，帶著人性回到父寶座旁，以致能將聖靈澆灌下來，讓神的國降臨世間。</w:t>
      </w:r>
    </w:p>
    <w:p w:rsidR="006B6D35" w:rsidRDefault="006B6D35" w:rsidP="006B6D35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神國的核心價值是基督作王，我們都遵行祂的旨意；但並非以遵守宗教條規來定義，而是祂自己向我們顯現，奪我們的心，祂自己在我們裡面成為有榮耀的盼望，成為我們的至愛至寶；祂以榮耀、威嚴、尊貴、權能，也以溫柔、謙和、恩慈、憐憫，使萬國萬民萬有都向祂歸順。</w:t>
      </w:r>
    </w:p>
    <w:p w:rsidR="006B6D35" w:rsidRPr="00F80516" w:rsidRDefault="006B6D35" w:rsidP="006B6D35">
      <w:pPr>
        <w:numPr>
          <w:ilvl w:val="0"/>
          <w:numId w:val="45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接下來，主安排幾位門徒來彩排天堂的光景，預嚐一點神國的滋味。</w:t>
      </w:r>
    </w:p>
    <w:p w:rsidR="006B6D35" w:rsidRDefault="006B6D35" w:rsidP="006B6D35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6B6D35" w:rsidRPr="00F80516" w:rsidRDefault="006B6D35" w:rsidP="006B6D35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四．登山變像（路</w:t>
      </w:r>
      <w:r w:rsidRPr="00F80516">
        <w:rPr>
          <w:rFonts w:ascii="Monotype Corsiva" w:eastAsia="華康細圓體" w:hAnsi="Monotype Corsiva"/>
          <w:b/>
          <w:bCs/>
          <w:color w:val="003300"/>
        </w:rPr>
        <w:t>9:28~36</w:t>
      </w:r>
      <w:r w:rsidRPr="00F80516">
        <w:rPr>
          <w:rFonts w:ascii="Monotype Corsiva" w:eastAsia="華康細圓體" w:hAnsi="Monotype Corsiva"/>
          <w:b/>
          <w:bCs/>
          <w:color w:val="003300"/>
        </w:rPr>
        <w:t>）</w:t>
      </w:r>
    </w:p>
    <w:p w:rsidR="006B6D35" w:rsidRPr="00F80516" w:rsidRDefault="006B6D35" w:rsidP="006B6D35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馬太記此事時說過了六天，可能路加將頭尾兩天算進去，所以馬太說的是間隔了六天；但也可能門徒對當時隔了幾天，有不</w:t>
      </w:r>
      <w:r w:rsidRPr="00F80516">
        <w:rPr>
          <w:rFonts w:ascii="Monotype Corsiva" w:eastAsia="華康細圓體" w:hAnsi="Monotype Corsiva"/>
          <w:b/>
          <w:bCs/>
          <w:color w:val="003300"/>
        </w:rPr>
        <w:lastRenderedPageBreak/>
        <w:t>同的記憶。聖經不時讓我們看見，神似乎不那麼在意將數目、時間、地點、事件記得精確，因神使用人來記述，而非天使一字一句口授給人來記錄；又因這些不精確並不影響福音真理的正確與整全。</w:t>
      </w:r>
    </w:p>
    <w:p w:rsidR="006B6D35" w:rsidRPr="00F80516" w:rsidRDefault="006B6D35" w:rsidP="006B6D35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神的兒子為了人而道成肉身，又度過人的一生，經歷各樣試探與磨鍊，並釘十字架、復活、升天；但在這一切過程中，祂仍擁有完全的神性，只是包在人性肉身裡。所以祂隨時可以回到神性狀態中，或者說祂隨時可以讓祂神性的榮光與權能彰顯出來。</w:t>
      </w:r>
    </w:p>
    <w:p w:rsidR="006B6D35" w:rsidRPr="00F80516" w:rsidRDefault="006B6D35" w:rsidP="006B6D35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現在祂想讓幾位作代表的門徒，親眼看見並經歷他們的認信實質的內涵，就帶他們上山，在他面前改變形象。三本有記述此事的福音書，只有路加記著他們上山是要去禱告，主也是在禱告中面貌改變、衣服潔白放光；顯然我們想經歷神的國，只有禱告一途！</w:t>
      </w:r>
    </w:p>
    <w:p w:rsidR="006B6D35" w:rsidRPr="00F80516" w:rsidRDefault="006B6D35" w:rsidP="006B6D35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我相信主耶穌不只改變形象，可能在那一刻祂帶著門徒進入神所在多維時空中，所以他們看見了摩西與以利亞；若要說是他們都已在多維時空中，所以能輕易地進到我們的時空亦可，但我們已說不清楚它了。</w:t>
      </w:r>
    </w:p>
    <w:p w:rsidR="006B6D35" w:rsidRPr="00F80516" w:rsidRDefault="006B6D35" w:rsidP="006B6D35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路加特別記了，主與摩西以利亞當時談論的是祂將去世（原文是出埃及）的事。主啊！我們怎能汲營於世上風華，當你終於向門徒顯現一點你原有的榮光時，談論的卻是去世的事呢？</w:t>
      </w:r>
    </w:p>
    <w:p w:rsidR="006B6D35" w:rsidRPr="00F80516" w:rsidRDefault="006B6D35" w:rsidP="006B6D35">
      <w:pPr>
        <w:numPr>
          <w:ilvl w:val="0"/>
          <w:numId w:val="46"/>
        </w:numPr>
        <w:spacing w:afterLines="25" w:line="240" w:lineRule="auto"/>
        <w:ind w:left="284" w:hanging="284"/>
        <w:jc w:val="both"/>
        <w:rPr>
          <w:rFonts w:ascii="Monotype Corsiva" w:eastAsia="華康細圓體" w:hAnsi="Monotype Corsiva"/>
          <w:b/>
          <w:bCs/>
          <w:color w:val="003300"/>
        </w:rPr>
      </w:pPr>
      <w:r w:rsidRPr="00F80516">
        <w:rPr>
          <w:rFonts w:ascii="Monotype Corsiva" w:eastAsia="華康細圓體" w:hAnsi="Monotype Corsiva"/>
          <w:b/>
          <w:bCs/>
          <w:color w:val="003300"/>
        </w:rPr>
        <w:t>彼得顯然弄不清楚這只是彩排、預嚐，所以提議要如何安頓摩西與以利亞；但主沒要他停留於此，他們包括主在內都還有前路要走；而神要他只注視耶穌，不要太注意天堂的光景（參頌讚詩選</w:t>
      </w:r>
      <w:r w:rsidRPr="00F80516">
        <w:rPr>
          <w:rFonts w:ascii="Monotype Corsiva" w:eastAsia="華康細圓體" w:hAnsi="Monotype Corsiva"/>
          <w:b/>
          <w:bCs/>
          <w:color w:val="003300"/>
        </w:rPr>
        <w:t>78</w:t>
      </w:r>
      <w:r w:rsidRPr="00F80516">
        <w:rPr>
          <w:rFonts w:ascii="Monotype Corsiva" w:eastAsia="華康細圓體" w:hAnsi="Monotype Corsiva"/>
          <w:b/>
          <w:bCs/>
          <w:color w:val="003300"/>
        </w:rPr>
        <w:t>首第四節）。但後來彼得明白了，主是將神國預演給他們看，他在書信裡記述了此事（參彼後</w:t>
      </w:r>
      <w:r w:rsidRPr="00F80516">
        <w:rPr>
          <w:rFonts w:ascii="Monotype Corsiva" w:eastAsia="華康細圓體" w:hAnsi="Monotype Corsiva"/>
          <w:b/>
          <w:bCs/>
          <w:color w:val="003300"/>
        </w:rPr>
        <w:t>1:11~12</w:t>
      </w:r>
      <w:r w:rsidRPr="00F80516">
        <w:rPr>
          <w:rFonts w:ascii="Monotype Corsiva" w:eastAsia="華康細圓體" w:hAnsi="Monotype Corsiva"/>
          <w:b/>
          <w:bCs/>
          <w:color w:val="003300"/>
        </w:rPr>
        <w:t>、</w:t>
      </w:r>
      <w:r w:rsidRPr="00F80516">
        <w:rPr>
          <w:rFonts w:ascii="Monotype Corsiva" w:eastAsia="華康細圓體" w:hAnsi="Monotype Corsiva"/>
          <w:b/>
          <w:bCs/>
          <w:color w:val="003300"/>
        </w:rPr>
        <w:t>16~18</w:t>
      </w:r>
      <w:r w:rsidRPr="00F80516">
        <w:rPr>
          <w:rFonts w:ascii="Monotype Corsiva" w:eastAsia="華康細圓體" w:hAnsi="Monotype Corsiva"/>
          <w:b/>
          <w:bCs/>
          <w:color w:val="003300"/>
        </w:rPr>
        <w:t>）。</w:t>
      </w:r>
    </w:p>
    <w:p w:rsidR="006B6D35" w:rsidRPr="00F80516" w:rsidRDefault="006B6D35" w:rsidP="006B6D35">
      <w:pPr>
        <w:spacing w:afterLines="25"/>
        <w:jc w:val="both"/>
        <w:rPr>
          <w:rFonts w:ascii="Monotype Corsiva" w:eastAsia="華康細圓體" w:hAnsi="Monotype Corsiva"/>
          <w:b/>
          <w:bCs/>
          <w:color w:val="003300"/>
        </w:rPr>
      </w:pPr>
    </w:p>
    <w:p w:rsidR="00741716" w:rsidRPr="006B6D35" w:rsidRDefault="00741716" w:rsidP="005E62EC"/>
    <w:sectPr w:rsidR="00741716" w:rsidRPr="006B6D35" w:rsidSect="00DF12F0">
      <w:footerReference w:type="default" r:id="rId8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FAE" w:rsidRDefault="008B5FAE" w:rsidP="001F0F7D">
      <w:pPr>
        <w:spacing w:after="0" w:line="240" w:lineRule="auto"/>
      </w:pPr>
      <w:r>
        <w:separator/>
      </w:r>
    </w:p>
  </w:endnote>
  <w:endnote w:type="continuationSeparator" w:id="1">
    <w:p w:rsidR="008B5FAE" w:rsidRDefault="008B5FAE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CE45C8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6B6D35" w:rsidRPr="006B6D35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FAE" w:rsidRDefault="008B5FAE" w:rsidP="001F0F7D">
      <w:pPr>
        <w:spacing w:after="0" w:line="240" w:lineRule="auto"/>
      </w:pPr>
      <w:r>
        <w:separator/>
      </w:r>
    </w:p>
  </w:footnote>
  <w:footnote w:type="continuationSeparator" w:id="1">
    <w:p w:rsidR="008B5FAE" w:rsidRDefault="008B5FAE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75EAB"/>
    <w:multiLevelType w:val="hybridMultilevel"/>
    <w:tmpl w:val="2488FE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4C7332"/>
    <w:multiLevelType w:val="hybridMultilevel"/>
    <w:tmpl w:val="207A70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6E028F"/>
    <w:multiLevelType w:val="hybridMultilevel"/>
    <w:tmpl w:val="D41001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A994E2C"/>
    <w:multiLevelType w:val="hybridMultilevel"/>
    <w:tmpl w:val="596263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4504AE"/>
    <w:multiLevelType w:val="hybridMultilevel"/>
    <w:tmpl w:val="4B6E37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02E5B02"/>
    <w:multiLevelType w:val="hybridMultilevel"/>
    <w:tmpl w:val="4C3CFD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4D0179E"/>
    <w:multiLevelType w:val="hybridMultilevel"/>
    <w:tmpl w:val="917473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5982D1F"/>
    <w:multiLevelType w:val="hybridMultilevel"/>
    <w:tmpl w:val="6C0EB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64C1FA8"/>
    <w:multiLevelType w:val="hybridMultilevel"/>
    <w:tmpl w:val="646C08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6573EAB"/>
    <w:multiLevelType w:val="hybridMultilevel"/>
    <w:tmpl w:val="E1FE57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F7336DA"/>
    <w:multiLevelType w:val="hybridMultilevel"/>
    <w:tmpl w:val="342CD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1CF2949"/>
    <w:multiLevelType w:val="hybridMultilevel"/>
    <w:tmpl w:val="06B4A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4272FA0"/>
    <w:multiLevelType w:val="hybridMultilevel"/>
    <w:tmpl w:val="A99A08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CD22F5D"/>
    <w:multiLevelType w:val="hybridMultilevel"/>
    <w:tmpl w:val="60506F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CF56F5B"/>
    <w:multiLevelType w:val="hybridMultilevel"/>
    <w:tmpl w:val="930A6B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EB92319"/>
    <w:multiLevelType w:val="hybridMultilevel"/>
    <w:tmpl w:val="57AA7F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F19009C"/>
    <w:multiLevelType w:val="hybridMultilevel"/>
    <w:tmpl w:val="0646E8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FBE5802"/>
    <w:multiLevelType w:val="hybridMultilevel"/>
    <w:tmpl w:val="1ADCED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2BD3D15"/>
    <w:multiLevelType w:val="hybridMultilevel"/>
    <w:tmpl w:val="291434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77E0A99"/>
    <w:multiLevelType w:val="hybridMultilevel"/>
    <w:tmpl w:val="7ED64A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9B05F77"/>
    <w:multiLevelType w:val="hybridMultilevel"/>
    <w:tmpl w:val="205CF1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39D02FA2"/>
    <w:multiLevelType w:val="hybridMultilevel"/>
    <w:tmpl w:val="2B70D2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B531926"/>
    <w:multiLevelType w:val="hybridMultilevel"/>
    <w:tmpl w:val="01149D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2DD6398"/>
    <w:multiLevelType w:val="hybridMultilevel"/>
    <w:tmpl w:val="0916D7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5AE7109"/>
    <w:multiLevelType w:val="hybridMultilevel"/>
    <w:tmpl w:val="75FA55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742705D"/>
    <w:multiLevelType w:val="hybridMultilevel"/>
    <w:tmpl w:val="E72E5D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7512572"/>
    <w:multiLevelType w:val="hybridMultilevel"/>
    <w:tmpl w:val="6C7EA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CEE170E"/>
    <w:multiLevelType w:val="hybridMultilevel"/>
    <w:tmpl w:val="333C01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1D23176"/>
    <w:multiLevelType w:val="hybridMultilevel"/>
    <w:tmpl w:val="706093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2984F59"/>
    <w:multiLevelType w:val="hybridMultilevel"/>
    <w:tmpl w:val="B0A2C0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2D6299A"/>
    <w:multiLevelType w:val="hybridMultilevel"/>
    <w:tmpl w:val="85C41E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32157F8"/>
    <w:multiLevelType w:val="hybridMultilevel"/>
    <w:tmpl w:val="40AA17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3B17717"/>
    <w:multiLevelType w:val="hybridMultilevel"/>
    <w:tmpl w:val="0C8E20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597D4A3B"/>
    <w:multiLevelType w:val="hybridMultilevel"/>
    <w:tmpl w:val="21CC0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5A3E362A"/>
    <w:multiLevelType w:val="hybridMultilevel"/>
    <w:tmpl w:val="6EDE9A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A565F1A"/>
    <w:multiLevelType w:val="hybridMultilevel"/>
    <w:tmpl w:val="67A80E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186165C"/>
    <w:multiLevelType w:val="hybridMultilevel"/>
    <w:tmpl w:val="E3CE11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68377CC"/>
    <w:multiLevelType w:val="hybridMultilevel"/>
    <w:tmpl w:val="618E17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6B782965"/>
    <w:multiLevelType w:val="hybridMultilevel"/>
    <w:tmpl w:val="6B088D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BF61175"/>
    <w:multiLevelType w:val="hybridMultilevel"/>
    <w:tmpl w:val="F1D8AE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1D25EC6"/>
    <w:multiLevelType w:val="hybridMultilevel"/>
    <w:tmpl w:val="5F106E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56A33A2"/>
    <w:multiLevelType w:val="hybridMultilevel"/>
    <w:tmpl w:val="3AFC2A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7775822"/>
    <w:multiLevelType w:val="hybridMultilevel"/>
    <w:tmpl w:val="8D5682F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7DE4392"/>
    <w:multiLevelType w:val="hybridMultilevel"/>
    <w:tmpl w:val="D7567A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>
    <w:nsid w:val="7AA443BA"/>
    <w:multiLevelType w:val="hybridMultilevel"/>
    <w:tmpl w:val="FA0413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>
    <w:nsid w:val="7C1503B8"/>
    <w:multiLevelType w:val="hybridMultilevel"/>
    <w:tmpl w:val="AC34C5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42"/>
  </w:num>
  <w:num w:numId="3">
    <w:abstractNumId w:val="43"/>
  </w:num>
  <w:num w:numId="4">
    <w:abstractNumId w:val="29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39"/>
  </w:num>
  <w:num w:numId="26">
    <w:abstractNumId w:val="26"/>
  </w:num>
  <w:num w:numId="27">
    <w:abstractNumId w:val="30"/>
  </w:num>
  <w:num w:numId="28">
    <w:abstractNumId w:val="16"/>
  </w:num>
  <w:num w:numId="29">
    <w:abstractNumId w:val="20"/>
  </w:num>
  <w:num w:numId="30">
    <w:abstractNumId w:val="37"/>
  </w:num>
  <w:num w:numId="31">
    <w:abstractNumId w:val="1"/>
  </w:num>
  <w:num w:numId="32">
    <w:abstractNumId w:val="4"/>
  </w:num>
  <w:num w:numId="33">
    <w:abstractNumId w:val="35"/>
  </w:num>
  <w:num w:numId="34">
    <w:abstractNumId w:val="31"/>
  </w:num>
  <w:num w:numId="35">
    <w:abstractNumId w:val="13"/>
  </w:num>
  <w:num w:numId="36">
    <w:abstractNumId w:val="6"/>
  </w:num>
  <w:num w:numId="37">
    <w:abstractNumId w:val="15"/>
  </w:num>
  <w:num w:numId="38">
    <w:abstractNumId w:val="25"/>
  </w:num>
  <w:num w:numId="39">
    <w:abstractNumId w:val="40"/>
  </w:num>
  <w:num w:numId="40">
    <w:abstractNumId w:val="36"/>
  </w:num>
  <w:num w:numId="41">
    <w:abstractNumId w:val="21"/>
  </w:num>
  <w:num w:numId="42">
    <w:abstractNumId w:val="32"/>
  </w:num>
  <w:num w:numId="4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1853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29CD"/>
    <w:rsid w:val="000170AE"/>
    <w:rsid w:val="0003293E"/>
    <w:rsid w:val="000533E1"/>
    <w:rsid w:val="00060F88"/>
    <w:rsid w:val="00092BEB"/>
    <w:rsid w:val="000B0FF8"/>
    <w:rsid w:val="000B6662"/>
    <w:rsid w:val="000E0A8A"/>
    <w:rsid w:val="000E458F"/>
    <w:rsid w:val="000F05BF"/>
    <w:rsid w:val="00100C43"/>
    <w:rsid w:val="00100F83"/>
    <w:rsid w:val="001227C3"/>
    <w:rsid w:val="00163D5B"/>
    <w:rsid w:val="001702F1"/>
    <w:rsid w:val="00177CBE"/>
    <w:rsid w:val="00186216"/>
    <w:rsid w:val="0019056A"/>
    <w:rsid w:val="001945A9"/>
    <w:rsid w:val="001A1BF7"/>
    <w:rsid w:val="001A6540"/>
    <w:rsid w:val="001B637C"/>
    <w:rsid w:val="001F0F7D"/>
    <w:rsid w:val="001F1640"/>
    <w:rsid w:val="001F2016"/>
    <w:rsid w:val="001F3180"/>
    <w:rsid w:val="00200E0C"/>
    <w:rsid w:val="0020396C"/>
    <w:rsid w:val="00210C0B"/>
    <w:rsid w:val="00215175"/>
    <w:rsid w:val="00224D69"/>
    <w:rsid w:val="00231A58"/>
    <w:rsid w:val="00240F68"/>
    <w:rsid w:val="00246F22"/>
    <w:rsid w:val="00270766"/>
    <w:rsid w:val="0027452B"/>
    <w:rsid w:val="002A14A7"/>
    <w:rsid w:val="002A4100"/>
    <w:rsid w:val="002D71A6"/>
    <w:rsid w:val="002E731C"/>
    <w:rsid w:val="002F6409"/>
    <w:rsid w:val="003060DB"/>
    <w:rsid w:val="00356BF7"/>
    <w:rsid w:val="00373AC4"/>
    <w:rsid w:val="0039179D"/>
    <w:rsid w:val="003B4000"/>
    <w:rsid w:val="003B6000"/>
    <w:rsid w:val="003B6677"/>
    <w:rsid w:val="003C0690"/>
    <w:rsid w:val="003D1FF6"/>
    <w:rsid w:val="003E27EB"/>
    <w:rsid w:val="0040645E"/>
    <w:rsid w:val="004155B7"/>
    <w:rsid w:val="00420613"/>
    <w:rsid w:val="00464040"/>
    <w:rsid w:val="0047179D"/>
    <w:rsid w:val="00476FC2"/>
    <w:rsid w:val="004A032F"/>
    <w:rsid w:val="004A12D3"/>
    <w:rsid w:val="004B6A34"/>
    <w:rsid w:val="004C49EA"/>
    <w:rsid w:val="004F1BB7"/>
    <w:rsid w:val="004F398C"/>
    <w:rsid w:val="004F5ADC"/>
    <w:rsid w:val="0051167B"/>
    <w:rsid w:val="00512BA7"/>
    <w:rsid w:val="005421C9"/>
    <w:rsid w:val="00562DF3"/>
    <w:rsid w:val="00566B12"/>
    <w:rsid w:val="00570424"/>
    <w:rsid w:val="0057142D"/>
    <w:rsid w:val="00581F4E"/>
    <w:rsid w:val="00593BD1"/>
    <w:rsid w:val="005A38F1"/>
    <w:rsid w:val="005B30E4"/>
    <w:rsid w:val="005B3178"/>
    <w:rsid w:val="005B42D2"/>
    <w:rsid w:val="005B4CF0"/>
    <w:rsid w:val="005C4E67"/>
    <w:rsid w:val="005D53A9"/>
    <w:rsid w:val="005E62EC"/>
    <w:rsid w:val="005F26A6"/>
    <w:rsid w:val="006130B7"/>
    <w:rsid w:val="00666914"/>
    <w:rsid w:val="00680F12"/>
    <w:rsid w:val="0069293B"/>
    <w:rsid w:val="006B664D"/>
    <w:rsid w:val="006B6D35"/>
    <w:rsid w:val="006C1B3E"/>
    <w:rsid w:val="006C1DA9"/>
    <w:rsid w:val="006C5E3A"/>
    <w:rsid w:val="006E7BE6"/>
    <w:rsid w:val="006F67DA"/>
    <w:rsid w:val="0071797C"/>
    <w:rsid w:val="00733A28"/>
    <w:rsid w:val="00741716"/>
    <w:rsid w:val="007451BE"/>
    <w:rsid w:val="00767E3F"/>
    <w:rsid w:val="007751E6"/>
    <w:rsid w:val="00792294"/>
    <w:rsid w:val="00793713"/>
    <w:rsid w:val="007A5E42"/>
    <w:rsid w:val="007A61DC"/>
    <w:rsid w:val="007B39CC"/>
    <w:rsid w:val="007B5D5D"/>
    <w:rsid w:val="007E258B"/>
    <w:rsid w:val="007E42E4"/>
    <w:rsid w:val="00841F21"/>
    <w:rsid w:val="0084626E"/>
    <w:rsid w:val="008470A2"/>
    <w:rsid w:val="00847873"/>
    <w:rsid w:val="00851B30"/>
    <w:rsid w:val="008546F4"/>
    <w:rsid w:val="00866883"/>
    <w:rsid w:val="008755CA"/>
    <w:rsid w:val="008871BD"/>
    <w:rsid w:val="008A20EA"/>
    <w:rsid w:val="008A7B59"/>
    <w:rsid w:val="008B1DE7"/>
    <w:rsid w:val="008B5FAE"/>
    <w:rsid w:val="008B7EE9"/>
    <w:rsid w:val="008D6090"/>
    <w:rsid w:val="008E151A"/>
    <w:rsid w:val="008F6ACD"/>
    <w:rsid w:val="0091256A"/>
    <w:rsid w:val="00942C7C"/>
    <w:rsid w:val="00955879"/>
    <w:rsid w:val="00961DE3"/>
    <w:rsid w:val="0099729A"/>
    <w:rsid w:val="009A1F6F"/>
    <w:rsid w:val="009A3BA3"/>
    <w:rsid w:val="009E38A7"/>
    <w:rsid w:val="009E3C07"/>
    <w:rsid w:val="009F1420"/>
    <w:rsid w:val="00A03F0F"/>
    <w:rsid w:val="00A0403F"/>
    <w:rsid w:val="00A270AB"/>
    <w:rsid w:val="00A356BD"/>
    <w:rsid w:val="00A50BBD"/>
    <w:rsid w:val="00A6339F"/>
    <w:rsid w:val="00A814CB"/>
    <w:rsid w:val="00A87956"/>
    <w:rsid w:val="00AB1CFE"/>
    <w:rsid w:val="00AC467C"/>
    <w:rsid w:val="00AD2444"/>
    <w:rsid w:val="00AE379B"/>
    <w:rsid w:val="00AF6F3C"/>
    <w:rsid w:val="00B25A75"/>
    <w:rsid w:val="00B306D0"/>
    <w:rsid w:val="00B320B8"/>
    <w:rsid w:val="00B57F9F"/>
    <w:rsid w:val="00B66F0A"/>
    <w:rsid w:val="00B7303A"/>
    <w:rsid w:val="00B75324"/>
    <w:rsid w:val="00BB6B2B"/>
    <w:rsid w:val="00BB6DC6"/>
    <w:rsid w:val="00BE1323"/>
    <w:rsid w:val="00C071E3"/>
    <w:rsid w:val="00C27D6E"/>
    <w:rsid w:val="00C56645"/>
    <w:rsid w:val="00C56F92"/>
    <w:rsid w:val="00C611C3"/>
    <w:rsid w:val="00C86A7F"/>
    <w:rsid w:val="00CC0A59"/>
    <w:rsid w:val="00CD063A"/>
    <w:rsid w:val="00CE45C8"/>
    <w:rsid w:val="00D02601"/>
    <w:rsid w:val="00D147BA"/>
    <w:rsid w:val="00D34A06"/>
    <w:rsid w:val="00D45670"/>
    <w:rsid w:val="00D46406"/>
    <w:rsid w:val="00D712E9"/>
    <w:rsid w:val="00D723AF"/>
    <w:rsid w:val="00D82DD3"/>
    <w:rsid w:val="00D83915"/>
    <w:rsid w:val="00DA5026"/>
    <w:rsid w:val="00DC6337"/>
    <w:rsid w:val="00DD7893"/>
    <w:rsid w:val="00DE7B9F"/>
    <w:rsid w:val="00E31E84"/>
    <w:rsid w:val="00E40E13"/>
    <w:rsid w:val="00E510A0"/>
    <w:rsid w:val="00E7785C"/>
    <w:rsid w:val="00E86D0F"/>
    <w:rsid w:val="00E87340"/>
    <w:rsid w:val="00EA3EA2"/>
    <w:rsid w:val="00EA55F2"/>
    <w:rsid w:val="00ED1729"/>
    <w:rsid w:val="00ED3C47"/>
    <w:rsid w:val="00EE10A7"/>
    <w:rsid w:val="00EF5594"/>
    <w:rsid w:val="00F04B00"/>
    <w:rsid w:val="00F121DB"/>
    <w:rsid w:val="00F16722"/>
    <w:rsid w:val="00F51C2F"/>
    <w:rsid w:val="00F564CC"/>
    <w:rsid w:val="00F7076D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200C4-DE81-4AB3-935D-C56C6A748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</Pages>
  <Words>391</Words>
  <Characters>2235</Characters>
  <Application>Microsoft Office Word</Application>
  <DocSecurity>0</DocSecurity>
  <Lines>18</Lines>
  <Paragraphs>5</Paragraphs>
  <ScaleCrop>false</ScaleCrop>
  <Company>HP</Company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79</cp:revision>
  <cp:lastPrinted>2026-05-11T01:42:00Z</cp:lastPrinted>
  <dcterms:created xsi:type="dcterms:W3CDTF">2024-07-08T07:02:00Z</dcterms:created>
  <dcterms:modified xsi:type="dcterms:W3CDTF">2026-08-17T02:39:00Z</dcterms:modified>
</cp:coreProperties>
</file>