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36" w:rsidRPr="00604D6F" w:rsidRDefault="00583A36" w:rsidP="00583A36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28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2024/2/11</w:t>
      </w:r>
    </w:p>
    <w:p w:rsidR="00583A36" w:rsidRPr="00604D6F" w:rsidRDefault="00583A36" w:rsidP="00583A36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 xml:space="preserve">28. 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結束第三次宣教》</w:t>
      </w: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一．復興藉異端而爆發（徒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19:13~20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583A36" w:rsidRPr="00604D6F" w:rsidRDefault="00583A36" w:rsidP="00583A36">
      <w:pPr>
        <w:pStyle w:val="a3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祭司長的兒子們這件事，假冒，或講的是福音真理卻修改了或增刪一些，有可能是初代教會開始出現極端或異端的例子。猶太人中（甚至祭司階級），似乎有些人並不反對使徒和他們所傳的道，卻並不歸從他們，乃另立門戶或是以獨行俠姿態，也在做傳道工作（參腓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1:15~18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）。他們可能傳著福音，自己卻不是真實接受也無經歷，給出去的是會吸引人的部分，像神蹟奇事，卻不傳「十字架討厭的地方」（參加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5:11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583A36" w:rsidRPr="00604D6F" w:rsidRDefault="00583A36" w:rsidP="00583A36">
      <w:pPr>
        <w:pStyle w:val="a3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這樣行的人中有七兄弟，出身屬靈的背景，也熟悉聖經一些話語及禮儀，說不定還參加了保羅的聚會，學得一些教會的術語和活動。他們將耶穌基督以及保羅，看成像符咒、法器一般，抬出他們的名字來趕鬼。</w:t>
      </w:r>
    </w:p>
    <w:p w:rsidR="00583A36" w:rsidRPr="00604D6F" w:rsidRDefault="00583A36" w:rsidP="00583A36">
      <w:pPr>
        <w:pStyle w:val="a3"/>
        <w:widowControl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一般民眾可以被詐騙，遇見鬼卻無法矇混過關；神不買他們的帳，鬼也知道，所以跳上他們的身體傷害他們。</w:t>
      </w:r>
    </w:p>
    <w:p w:rsidR="00583A36" w:rsidRPr="00604D6F" w:rsidRDefault="00583A36" w:rsidP="00583A36">
      <w:pPr>
        <w:pStyle w:val="a3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結果，藉這樣的異端或極端，反而讓復興展開來。我相信多半時候，我們不需要努力去抨擊異端與極端，或是在神百姓中要講許多預防他們被「詐騙」的教導；我們只要按正意傳神的道，並帶領人真實經歷主，住在神的同在中，他們自然能分辨，而且更多被帶到神面前。</w:t>
      </w:r>
    </w:p>
    <w:p w:rsidR="00583A36" w:rsidRPr="00604D6F" w:rsidRDefault="00583A36" w:rsidP="00583A36">
      <w:pPr>
        <w:pStyle w:val="a3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其結果不是哪個神學道理得勝，也不是哪個教會變得有名，而是主耶穌的名被尊為大。所展開的，大概是初代教會在外邦世界中，第一場典型大復興、大覺醒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the great revival or awakening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583A36" w:rsidRPr="00604D6F" w:rsidRDefault="00583A36" w:rsidP="00583A36">
      <w:pPr>
        <w:pStyle w:val="a3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就如同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1904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年威爾斯大復興，酒館關門，遊樂場所變成教堂，聖經銷售量大增，路邊常見幾個人在談論主或是禱告，人的生命真實改變；他們形容說，馬因此聽不懂馬車伕的指令，因為以前馬車伕都是用粗口駕馭馬車的！</w:t>
      </w:r>
    </w:p>
    <w:p w:rsidR="00583A36" w:rsidRPr="00604D6F" w:rsidRDefault="00583A36" w:rsidP="00583A36">
      <w:pPr>
        <w:pStyle w:val="a3"/>
        <w:widowControl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我們認為的復興即是如此，不一定大批的人歸向基督，但至少有一些人真實向神覺醒。路加說：主的道大大興旺，而且得勝，就是這樣。</w:t>
      </w: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二．群眾暴動（徒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19:21~41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583A36" w:rsidRPr="00604D6F" w:rsidRDefault="00583A36" w:rsidP="00583A36">
      <w:pPr>
        <w:pStyle w:val="a3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「這些事完了」，應該不是在復興發生的早期，保羅就預備離開，而是復興經過一段時間，教會逐漸變得沉穩之後。也就是不會一直在燒邪術法器，一直在悔改認罪，一直有人倒地等等；而是神的百姓回歸正常生活，但帶著安靜又喜樂、平穩又火熱，每天的生活行在神的道中，活出基督自由豐盛之生命。</w:t>
      </w:r>
    </w:p>
    <w:p w:rsidR="00583A36" w:rsidRPr="00604D6F" w:rsidRDefault="00583A36" w:rsidP="00583A36">
      <w:pPr>
        <w:pStyle w:val="a3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保羅在林前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16:8~9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說的，很可能就是在這復興時期的描述。之後，保羅開始望向更遠方，望向羅馬第一大城，也是當時他們所知世界的中心。但他還需要返國述職一趟，所以希望之前所建立的教會能得堅固，他才好再往前去（參林後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10:15~16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）；所以他派了同工到馬其頓去。</w:t>
      </w:r>
    </w:p>
    <w:p w:rsidR="00583A36" w:rsidRPr="00604D6F" w:rsidRDefault="00583A36" w:rsidP="00583A36">
      <w:pPr>
        <w:pStyle w:val="a3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但就在保羅離開亞西亞前夕，發生了群眾暴動事件。亞底米是希臘神話中的女神，相當於羅馬神話中的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Diana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；以弗所的亞底米神廟非常宏偉，長寬約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 xml:space="preserve">130 </w:t>
      </w:r>
      <w:r w:rsidRPr="00604D6F">
        <w:rPr>
          <w:rFonts w:ascii="Monotype Corsiva" w:eastAsia="新細明體" w:hAnsi="Monotype Corsiva" w:cs="Times New Roman"/>
          <w:b/>
          <w:bCs/>
          <w:color w:val="003300"/>
          <w:szCs w:val="24"/>
        </w:rPr>
        <w:t>x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70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公尺。</w:t>
      </w:r>
    </w:p>
    <w:p w:rsidR="00583A36" w:rsidRPr="00604D6F" w:rsidRDefault="00583A36" w:rsidP="00583A36">
      <w:pPr>
        <w:pStyle w:val="a3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保羅顯然認識一些在政府高位的人，也被他們所尊重。雖然他不太提此事，也不靠關係來傳道，但神有時還是藉此幫助他。</w:t>
      </w:r>
    </w:p>
    <w:p w:rsidR="00583A36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三．返國述職隨走隨傳（徒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20:1~6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路加記述亞西亞那場暴動，還因此透露了一件事，就是由外邦人說，保羅從未謗讟他們的女神（偶像）。是不是提醒我們，我們傳福音時並不需要否定、攻擊他們所拜的偶像，而只要傳基督的福音，活出基督的樣式來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這段保羅離開亞西亞的行程，可以對照林前、林後這二卷書。林前應該是寫於保羅還在以弗所時，可能是末期；林後則寫於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馬其頓，保羅離開亞西亞後先去的地方。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在一個地方服事告一個段落，返國述職途中，仍關心馬其頓教會的成長，處理亞該亞教會的問題。對你服事的人有負擔，跟對你做的事工有負擔，是不一樣的。我教導主日學老師，應該對還沒上他班級的較幼小孩子要有負擔，而對已升上更高年級的孩子也繼續的關注。</w:t>
      </w:r>
    </w:p>
    <w:p w:rsidR="00583A36" w:rsidRPr="00604D6F" w:rsidRDefault="00583A36" w:rsidP="00583A36">
      <w:pPr>
        <w:pStyle w:val="a3"/>
        <w:widowControl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保羅的行程：亞西亞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馬其頓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亞該亞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馬其頓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特羅亞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…→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米利都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…→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推羅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…→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該撒利亞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耶路撒冷。以前馬偕也常有這樣的行程，一路上抓住機會傳道，這才是真實的「全職傳道人」。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這時期，跟著保羅上耶路撒冷去，隨行的同工又增加了好幾位；外邦教會的信徒，與母會（包括安提阿與耶路撒冷）的交流更多了。這是宣教事工該注意的事，讓母會與宣教禾場上的教會、信徒，有更多交通、連結、分享，對雙方都是祝福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宣教禾場的聖徒，查訪他們得以認識神之源頭，來跟他們所聽福音真理的道相對照，因此有機會審視他們從宣教士所領受的教導，而更能抓住信仰的核心價值。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母會則學習福音如何在異文化族群中，顯出其大能與功效，幫助他們有機會察驗自己所領受的福音，哪些是福音的精髓，哪些只是他們文化的載具，甚至因此濾掉花拳繡腿的部分。</w:t>
      </w:r>
    </w:p>
    <w:p w:rsidR="00583A36" w:rsidRPr="00604D6F" w:rsidRDefault="00583A36" w:rsidP="00583A36">
      <w:pPr>
        <w:pStyle w:val="a3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我自己在服事主數年之後，有機會到帶領我們的宣教士在紐約的母會，我在那裡所看到、所聽見的，對那之後我的服事，有不少的影響。</w:t>
      </w:r>
    </w:p>
    <w:p w:rsidR="00583A36" w:rsidRPr="00604D6F" w:rsidRDefault="00583A36" w:rsidP="00583A36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四．猶推古（徒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20:7~16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583A36" w:rsidRPr="00604D6F" w:rsidRDefault="00583A36" w:rsidP="00583A36">
      <w:pPr>
        <w:pStyle w:val="a3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這是聖經幾乎惟一一處，讓我們知道初代教會在七日的頭一日（即今之主日）擘餅的記錄。但我們無法藉此確定他們是每個主日，還是數個主日，還是不規則地，甚至週間也都會擘餅。</w:t>
      </w:r>
    </w:p>
    <w:p w:rsidR="00583A36" w:rsidRPr="00604D6F" w:rsidRDefault="00583A36" w:rsidP="00583A36">
      <w:pPr>
        <w:pStyle w:val="a3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我想保羅不會每次聚會都不顧時間，既然他說聚會要凡事規規矩矩地按著次序行（林前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14:40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），應該包括時間。但他並不拘泥於時間的安排，也有拖長的時候。教會歷史上也有這樣的事，衛斯理、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Azusa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街的復興等，都曾拖長聚會，甚至日夜未停。</w:t>
      </w:r>
    </w:p>
    <w:p w:rsidR="00583A36" w:rsidRPr="00604D6F" w:rsidRDefault="00583A36" w:rsidP="00583A36">
      <w:pPr>
        <w:pStyle w:val="a3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猶推古可能是個很渴慕的年輕人，但</w:t>
      </w:r>
      <w:r w:rsidRPr="00604D6F">
        <w:rPr>
          <w:rFonts w:ascii="Monotype Corsiva" w:eastAsia="新細明體" w:hAnsi="Monotype Corsiva" w:cs="微軟正黑體"/>
          <w:b/>
          <w:bCs/>
          <w:color w:val="003300"/>
          <w:szCs w:val="24"/>
        </w:rPr>
        <w:t>不敵瞌睡蟲，結果摔下樓。這給牧師們一點安慰，就是保羅講道，也有人打瞌睡呢！這個故事對會眾也是個安慰，保羅並未指責有人在他講道時打瞌睡，神應該也沒有，所以醫治了猶推古，甚至可能是使他復活。</w:t>
      </w:r>
    </w:p>
    <w:p w:rsidR="00583A36" w:rsidRPr="00604D6F" w:rsidRDefault="00583A36" w:rsidP="00583A36">
      <w:pPr>
        <w:pStyle w:val="a3"/>
        <w:widowControl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 w:cs="微軟正黑體"/>
          <w:b/>
          <w:bCs/>
          <w:color w:val="003300"/>
          <w:szCs w:val="24"/>
        </w:rPr>
        <w:t>保羅這樣一路都服事著，但他並未被需要拉著跑，他心中有一把尺，有煞車，有節制，行得合宜適中。我自己也一直留心不讓服事佔滿。</w:t>
      </w: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583A36" w:rsidRPr="00604D6F" w:rsidRDefault="00583A36" w:rsidP="00583A3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五．神話語的職事（徒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20:17~21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583A36" w:rsidRPr="00604D6F" w:rsidRDefault="00583A36" w:rsidP="00583A36">
      <w:pPr>
        <w:pStyle w:val="a3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保羅在米利都對以弗所長老們說的這一番話，是聖經中最傑出的教牧經文，從其中能瞥見一些使徒如何牧養教會。</w:t>
      </w:r>
    </w:p>
    <w:p w:rsidR="00583A36" w:rsidRPr="00604D6F" w:rsidRDefault="00583A36" w:rsidP="00583A36">
      <w:pPr>
        <w:pStyle w:val="a3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顯然傳講神的道是最核心的項目。講道王子司布真在他教導講道的書《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Lectures to My Students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》裡說：「講台必須傳講全部福音，我們必須宣講那一次交付聖徒的真道。」「一篇講章的真實價值，不在它的表達方式，乃在它所包含的真理。」</w:t>
      </w:r>
    </w:p>
    <w:p w:rsidR="00583A36" w:rsidRPr="00604D6F" w:rsidRDefault="00583A36" w:rsidP="00583A36">
      <w:pPr>
        <w:pStyle w:val="a3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「寧可你所給會眾擺上的是粗糙的肉，甚至還帶點碎骨，也勝過你使用漂亮的大碟子，上面還有美麗的圖案與詩句，又有美味的醬，卻沒有肉在其中。」</w:t>
      </w:r>
    </w:p>
    <w:p w:rsidR="00583A36" w:rsidRPr="00604D6F" w:rsidRDefault="00583A36" w:rsidP="00583A36">
      <w:pPr>
        <w:pStyle w:val="a3"/>
        <w:widowControl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如果你只講輔導諮商的知識，你栽的可能不是使人重生並得造就的永恆種子；如果你只講事工，就如同只在教導如何烹調，而始終沒有使人得建立的恩惠的道。</w:t>
      </w:r>
    </w:p>
    <w:p w:rsidR="00583A36" w:rsidRPr="00604D6F" w:rsidRDefault="00583A36" w:rsidP="00583A36">
      <w:pPr>
        <w:pStyle w:val="a3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只要對神兒女有益處的，保羅都沒有避諱不說。但我相信他不會在講道時，直接針對某人來指責；在講台上應該講的是一般性對大眾說的教訓，而且就是在說責備的話時仍口出恩言。保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羅說他服事主，凡事謙卑，眼中流淚，所以一定不會盛氣凌人地講道。</w:t>
      </w:r>
    </w:p>
    <w:p w:rsidR="00583A36" w:rsidRPr="00604D6F" w:rsidRDefault="00583A36" w:rsidP="00583A36">
      <w:pPr>
        <w:pStyle w:val="a3"/>
        <w:widowControl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雖然教會有小組是好事，但我們不能用「在各人家裡」來替今天的小組聚會背書，因為在各人家裡教導的人仍是保羅，而非小組長！保羅總是在教導著人，與主耶穌一樣。</w:t>
      </w:r>
    </w:p>
    <w:p w:rsidR="00623B86" w:rsidRPr="00583A36" w:rsidRDefault="00623B86" w:rsidP="00583A36">
      <w:pPr>
        <w:rPr>
          <w:szCs w:val="24"/>
        </w:rPr>
      </w:pPr>
    </w:p>
    <w:sectPr w:rsidR="00623B86" w:rsidRPr="00583A36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08E" w:rsidRDefault="0089008E" w:rsidP="00D40568">
      <w:r>
        <w:separator/>
      </w:r>
    </w:p>
  </w:endnote>
  <w:endnote w:type="continuationSeparator" w:id="1">
    <w:p w:rsidR="0089008E" w:rsidRDefault="0089008E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CC7CD3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583A36" w:rsidRPr="00583A36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8900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08E" w:rsidRDefault="0089008E" w:rsidP="00D40568">
      <w:r>
        <w:separator/>
      </w:r>
    </w:p>
  </w:footnote>
  <w:footnote w:type="continuationSeparator" w:id="1">
    <w:p w:rsidR="0089008E" w:rsidRDefault="0089008E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A688B"/>
    <w:multiLevelType w:val="hybridMultilevel"/>
    <w:tmpl w:val="D6F28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661824"/>
    <w:multiLevelType w:val="hybridMultilevel"/>
    <w:tmpl w:val="81588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5408C"/>
    <w:multiLevelType w:val="hybridMultilevel"/>
    <w:tmpl w:val="0436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B911E1"/>
    <w:multiLevelType w:val="hybridMultilevel"/>
    <w:tmpl w:val="40080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EA5173"/>
    <w:multiLevelType w:val="hybridMultilevel"/>
    <w:tmpl w:val="04DA5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4F6577"/>
    <w:multiLevelType w:val="hybridMultilevel"/>
    <w:tmpl w:val="BB8432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8864AF6"/>
    <w:multiLevelType w:val="hybridMultilevel"/>
    <w:tmpl w:val="EF88D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0823A56"/>
    <w:multiLevelType w:val="hybridMultilevel"/>
    <w:tmpl w:val="66427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B503ADA"/>
    <w:multiLevelType w:val="hybridMultilevel"/>
    <w:tmpl w:val="D750A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13E2D10"/>
    <w:multiLevelType w:val="hybridMultilevel"/>
    <w:tmpl w:val="F7146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3885D41"/>
    <w:multiLevelType w:val="hybridMultilevel"/>
    <w:tmpl w:val="889EB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AD1B33"/>
    <w:multiLevelType w:val="hybridMultilevel"/>
    <w:tmpl w:val="2EF00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DA454C"/>
    <w:multiLevelType w:val="hybridMultilevel"/>
    <w:tmpl w:val="833286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BD33D8"/>
    <w:multiLevelType w:val="hybridMultilevel"/>
    <w:tmpl w:val="20C0E5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4EB1B41"/>
    <w:multiLevelType w:val="hybridMultilevel"/>
    <w:tmpl w:val="A2D0A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FE5C04"/>
    <w:multiLevelType w:val="hybridMultilevel"/>
    <w:tmpl w:val="84F41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65A2E4F"/>
    <w:multiLevelType w:val="hybridMultilevel"/>
    <w:tmpl w:val="A636F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A9E541F"/>
    <w:multiLevelType w:val="hybridMultilevel"/>
    <w:tmpl w:val="072C6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B280A7A"/>
    <w:multiLevelType w:val="hybridMultilevel"/>
    <w:tmpl w:val="51825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13"/>
  </w:num>
  <w:num w:numId="5">
    <w:abstractNumId w:val="23"/>
  </w:num>
  <w:num w:numId="6">
    <w:abstractNumId w:val="31"/>
  </w:num>
  <w:num w:numId="7">
    <w:abstractNumId w:val="15"/>
  </w:num>
  <w:num w:numId="8">
    <w:abstractNumId w:val="26"/>
  </w:num>
  <w:num w:numId="9">
    <w:abstractNumId w:val="12"/>
  </w:num>
  <w:num w:numId="10">
    <w:abstractNumId w:val="9"/>
  </w:num>
  <w:num w:numId="11">
    <w:abstractNumId w:val="0"/>
  </w:num>
  <w:num w:numId="12">
    <w:abstractNumId w:val="28"/>
  </w:num>
  <w:num w:numId="13">
    <w:abstractNumId w:val="22"/>
  </w:num>
  <w:num w:numId="14">
    <w:abstractNumId w:val="10"/>
  </w:num>
  <w:num w:numId="15">
    <w:abstractNumId w:val="34"/>
  </w:num>
  <w:num w:numId="16">
    <w:abstractNumId w:val="6"/>
  </w:num>
  <w:num w:numId="17">
    <w:abstractNumId w:val="29"/>
  </w:num>
  <w:num w:numId="18">
    <w:abstractNumId w:val="3"/>
  </w:num>
  <w:num w:numId="19">
    <w:abstractNumId w:val="32"/>
  </w:num>
  <w:num w:numId="20">
    <w:abstractNumId w:val="36"/>
  </w:num>
  <w:num w:numId="21">
    <w:abstractNumId w:val="30"/>
  </w:num>
  <w:num w:numId="22">
    <w:abstractNumId w:val="14"/>
  </w:num>
  <w:num w:numId="23">
    <w:abstractNumId w:val="39"/>
  </w:num>
  <w:num w:numId="24">
    <w:abstractNumId w:val="20"/>
  </w:num>
  <w:num w:numId="25">
    <w:abstractNumId w:val="18"/>
  </w:num>
  <w:num w:numId="26">
    <w:abstractNumId w:val="8"/>
  </w:num>
  <w:num w:numId="27">
    <w:abstractNumId w:val="7"/>
  </w:num>
  <w:num w:numId="28">
    <w:abstractNumId w:val="35"/>
  </w:num>
  <w:num w:numId="29">
    <w:abstractNumId w:val="38"/>
  </w:num>
  <w:num w:numId="30">
    <w:abstractNumId w:val="21"/>
  </w:num>
  <w:num w:numId="31">
    <w:abstractNumId w:val="16"/>
  </w:num>
  <w:num w:numId="32">
    <w:abstractNumId w:val="5"/>
  </w:num>
  <w:num w:numId="33">
    <w:abstractNumId w:val="24"/>
  </w:num>
  <w:num w:numId="34">
    <w:abstractNumId w:val="1"/>
  </w:num>
  <w:num w:numId="35">
    <w:abstractNumId w:val="44"/>
  </w:num>
  <w:num w:numId="36">
    <w:abstractNumId w:val="17"/>
  </w:num>
  <w:num w:numId="37">
    <w:abstractNumId w:val="37"/>
  </w:num>
  <w:num w:numId="38">
    <w:abstractNumId w:val="41"/>
  </w:num>
  <w:num w:numId="39">
    <w:abstractNumId w:val="43"/>
  </w:num>
  <w:num w:numId="40">
    <w:abstractNumId w:val="33"/>
  </w:num>
  <w:num w:numId="41">
    <w:abstractNumId w:val="27"/>
  </w:num>
  <w:num w:numId="42">
    <w:abstractNumId w:val="19"/>
  </w:num>
  <w:num w:numId="43">
    <w:abstractNumId w:val="40"/>
  </w:num>
  <w:num w:numId="44">
    <w:abstractNumId w:val="42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3A3DD7"/>
    <w:rsid w:val="003E298A"/>
    <w:rsid w:val="004A351B"/>
    <w:rsid w:val="004E44DE"/>
    <w:rsid w:val="00583A36"/>
    <w:rsid w:val="00623B86"/>
    <w:rsid w:val="00651F7F"/>
    <w:rsid w:val="007064D7"/>
    <w:rsid w:val="007774BE"/>
    <w:rsid w:val="00855722"/>
    <w:rsid w:val="0089008E"/>
    <w:rsid w:val="008C1619"/>
    <w:rsid w:val="009645A3"/>
    <w:rsid w:val="00A133CB"/>
    <w:rsid w:val="00A630A6"/>
    <w:rsid w:val="00AE5D69"/>
    <w:rsid w:val="00B97B6E"/>
    <w:rsid w:val="00C168DD"/>
    <w:rsid w:val="00CC7CD3"/>
    <w:rsid w:val="00D14BF9"/>
    <w:rsid w:val="00D40568"/>
    <w:rsid w:val="00D74B89"/>
    <w:rsid w:val="00DA2318"/>
    <w:rsid w:val="00DD6B51"/>
    <w:rsid w:val="00E13C22"/>
    <w:rsid w:val="00E37C20"/>
    <w:rsid w:val="00EF466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420</Words>
  <Characters>2400</Characters>
  <Application>Microsoft Office Word</Application>
  <DocSecurity>0</DocSecurity>
  <Lines>20</Lines>
  <Paragraphs>5</Paragraphs>
  <ScaleCrop>false</ScaleCrop>
  <Company>HP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11</cp:revision>
  <dcterms:created xsi:type="dcterms:W3CDTF">2023-09-29T03:59:00Z</dcterms:created>
  <dcterms:modified xsi:type="dcterms:W3CDTF">2024-02-05T01:07:00Z</dcterms:modified>
</cp:coreProperties>
</file>